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Toc9874"/>
      <w:r>
        <w:rPr>
          <w:rFonts w:hint="eastAsia"/>
        </w:rPr>
        <w:t>《入党志愿书》档案材料要求</w:t>
      </w:r>
      <w:bookmarkEnd w:id="0"/>
    </w:p>
    <w:p>
      <w:pPr>
        <w:adjustRightInd w:val="0"/>
        <w:snapToGrid w:val="0"/>
        <w:spacing w:line="380" w:lineRule="exact"/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一、工作要求</w:t>
      </w:r>
    </w:p>
    <w:p>
      <w:pPr>
        <w:adjustRightInd w:val="0"/>
        <w:snapToGrid w:val="0"/>
        <w:spacing w:line="380" w:lineRule="exact"/>
        <w:ind w:firstLine="560" w:firstLineChars="200"/>
        <w:rPr>
          <w:rFonts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1、《入党志愿书》须在</w:t>
      </w:r>
      <w:r>
        <w:rPr>
          <w:rFonts w:hint="eastAsia" w:ascii="黑体" w:hAnsi="黑体" w:eastAsia="黑体" w:cs="仿宋_GB2312"/>
          <w:sz w:val="28"/>
          <w:szCs w:val="28"/>
        </w:rPr>
        <w:t>上级党委预审通过</w:t>
      </w:r>
      <w:r>
        <w:rPr>
          <w:rFonts w:hint="eastAsia" w:hAnsi="仿宋_GB2312" w:cs="仿宋_GB2312"/>
          <w:sz w:val="28"/>
          <w:szCs w:val="28"/>
        </w:rPr>
        <w:t>后再发放、填写。</w:t>
      </w:r>
    </w:p>
    <w:p>
      <w:pPr>
        <w:adjustRightInd w:val="0"/>
        <w:snapToGrid w:val="0"/>
        <w:spacing w:line="380" w:lineRule="exact"/>
        <w:ind w:firstLine="560" w:firstLineChars="200"/>
        <w:rPr>
          <w:rFonts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2、《入党志愿书》须由发展对象自己填写有关栏目。</w:t>
      </w:r>
    </w:p>
    <w:p>
      <w:pPr>
        <w:adjustRightInd w:val="0"/>
        <w:snapToGrid w:val="0"/>
        <w:spacing w:line="380" w:lineRule="exact"/>
        <w:ind w:firstLine="560" w:firstLineChars="200"/>
        <w:rPr>
          <w:rFonts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3、《入党志愿书》是党员本人档案材料的重要内容，是党员的永久性档案材料，填写时应进行模拟填写，字迹工整清楚，内容齐全完整，基层党委把关后再进行誊抄。</w:t>
      </w:r>
    </w:p>
    <w:p>
      <w:pPr>
        <w:adjustRightInd w:val="0"/>
        <w:snapToGrid w:val="0"/>
        <w:spacing w:line="380" w:lineRule="exact"/>
        <w:ind w:firstLine="560" w:firstLineChars="200"/>
        <w:rPr>
          <w:rFonts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4、及时维护智慧系统。</w:t>
      </w:r>
    </w:p>
    <w:p>
      <w:pPr>
        <w:adjustRightInd w:val="0"/>
        <w:snapToGrid w:val="0"/>
        <w:spacing w:line="380" w:lineRule="exact"/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二、审核要求</w:t>
      </w:r>
    </w:p>
    <w:p>
      <w:pPr>
        <w:adjustRightInd w:val="0"/>
        <w:snapToGrid w:val="0"/>
        <w:spacing w:line="380" w:lineRule="exact"/>
        <w:ind w:firstLine="560" w:firstLineChars="200"/>
        <w:rPr>
          <w:rFonts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1、审核“入党志愿”填写是否规范，</w:t>
      </w:r>
      <w:r>
        <w:rPr>
          <w:rFonts w:hint="eastAsia" w:ascii="黑体" w:hAnsi="黑体" w:eastAsia="黑体" w:cs="仿宋_GB2312"/>
          <w:sz w:val="28"/>
          <w:szCs w:val="28"/>
        </w:rPr>
        <w:t>对党的认识表述是否正确</w:t>
      </w:r>
      <w:r>
        <w:rPr>
          <w:rFonts w:hint="eastAsia" w:hAnsi="仿宋_GB2312" w:cs="仿宋_GB2312"/>
          <w:sz w:val="28"/>
          <w:szCs w:val="28"/>
        </w:rPr>
        <w:t>，联系自己的思想实际是否紧密。</w:t>
      </w:r>
    </w:p>
    <w:p>
      <w:pPr>
        <w:adjustRightInd w:val="0"/>
        <w:snapToGrid w:val="0"/>
        <w:spacing w:line="380" w:lineRule="exact"/>
        <w:ind w:firstLine="560" w:firstLineChars="200"/>
        <w:rPr>
          <w:rFonts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2、审核“</w:t>
      </w:r>
      <w:r>
        <w:rPr>
          <w:rFonts w:hAnsi="仿宋_GB2312" w:cs="仿宋_GB2312"/>
          <w:sz w:val="28"/>
          <w:szCs w:val="28"/>
        </w:rPr>
        <w:t>本人经历</w:t>
      </w:r>
      <w:r>
        <w:rPr>
          <w:rFonts w:hint="eastAsia" w:hAnsi="仿宋_GB2312" w:cs="仿宋_GB2312"/>
          <w:sz w:val="28"/>
          <w:szCs w:val="28"/>
        </w:rPr>
        <w:t>”是否</w:t>
      </w:r>
      <w:r>
        <w:rPr>
          <w:rFonts w:hint="eastAsia" w:ascii="黑体" w:hAnsi="黑体" w:eastAsia="黑体" w:cs="仿宋_GB2312"/>
          <w:sz w:val="28"/>
          <w:szCs w:val="28"/>
        </w:rPr>
        <w:t>连续填写、经历真实</w:t>
      </w:r>
      <w:r>
        <w:rPr>
          <w:rFonts w:hint="eastAsia" w:hAnsi="仿宋_GB2312" w:cs="仿宋_GB2312"/>
          <w:sz w:val="28"/>
          <w:szCs w:val="28"/>
        </w:rPr>
        <w:t>。</w:t>
      </w:r>
    </w:p>
    <w:p>
      <w:pPr>
        <w:adjustRightInd w:val="0"/>
        <w:snapToGrid w:val="0"/>
        <w:spacing w:line="380" w:lineRule="exact"/>
        <w:ind w:firstLine="560" w:firstLineChars="200"/>
        <w:rPr>
          <w:rFonts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3、审核发展对象是否签名、落款。</w:t>
      </w:r>
    </w:p>
    <w:p>
      <w:pPr>
        <w:adjustRightInd w:val="0"/>
        <w:snapToGrid w:val="0"/>
        <w:spacing w:line="380" w:lineRule="exact"/>
        <w:ind w:firstLine="560" w:firstLineChars="200"/>
        <w:rPr>
          <w:rFonts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4、审核“入党介绍人意见”填写是否规范，有无签名、落款。</w:t>
      </w:r>
    </w:p>
    <w:p>
      <w:pPr>
        <w:adjustRightInd w:val="0"/>
        <w:snapToGrid w:val="0"/>
        <w:spacing w:line="380" w:lineRule="exact"/>
        <w:ind w:firstLine="560" w:firstLineChars="200"/>
        <w:rPr>
          <w:rFonts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5、审核“支部大会决议”填写是否规范，有无签名、盖章落款。其中</w:t>
      </w:r>
      <w:r>
        <w:rPr>
          <w:rFonts w:hint="eastAsia" w:ascii="黑体" w:hAnsi="黑体" w:eastAsia="黑体" w:cs="仿宋_GB2312"/>
          <w:sz w:val="28"/>
          <w:szCs w:val="28"/>
        </w:rPr>
        <w:t>有表决权的正式党员实到是否超过应到半数以上、是否采取无记名投票表决、赞成票是否超过应到半数以上</w:t>
      </w:r>
      <w:r>
        <w:rPr>
          <w:rFonts w:hint="eastAsia" w:hAnsi="仿宋_GB2312" w:cs="仿宋_GB2312"/>
          <w:sz w:val="28"/>
          <w:szCs w:val="28"/>
        </w:rPr>
        <w:t>。</w:t>
      </w:r>
    </w:p>
    <w:p>
      <w:pPr>
        <w:adjustRightInd w:val="0"/>
        <w:snapToGrid w:val="0"/>
        <w:spacing w:line="380" w:lineRule="exact"/>
        <w:ind w:firstLine="560" w:firstLineChars="200"/>
        <w:rPr>
          <w:rFonts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6、审核支部会议记录本填写是否规范。</w:t>
      </w:r>
    </w:p>
    <w:p>
      <w:pPr>
        <w:adjustRightInd w:val="0"/>
        <w:snapToGrid w:val="0"/>
        <w:spacing w:line="380" w:lineRule="exact"/>
        <w:ind w:firstLine="560" w:firstLineChars="200"/>
        <w:rPr>
          <w:rFonts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7、审核“谈话情况”是否</w:t>
      </w:r>
      <w:r>
        <w:rPr>
          <w:rFonts w:hint="eastAsia" w:ascii="黑体" w:hAnsi="黑体" w:eastAsia="黑体" w:cs="仿宋_GB2312"/>
          <w:sz w:val="28"/>
          <w:szCs w:val="28"/>
        </w:rPr>
        <w:t>指派党委委员或组织员</w:t>
      </w:r>
      <w:r>
        <w:rPr>
          <w:rFonts w:hint="eastAsia" w:hAnsi="仿宋_GB2312" w:cs="仿宋_GB2312"/>
          <w:sz w:val="28"/>
          <w:szCs w:val="28"/>
        </w:rPr>
        <w:t>进行谈话，</w:t>
      </w:r>
      <w:r>
        <w:rPr>
          <w:rFonts w:hint="eastAsia" w:ascii="黑体" w:hAnsi="黑体" w:eastAsia="黑体" w:cs="仿宋_GB2312"/>
          <w:sz w:val="28"/>
          <w:szCs w:val="28"/>
        </w:rPr>
        <w:t>时间是否在支部大会之后、上级党委审批之前</w:t>
      </w:r>
      <w:r>
        <w:rPr>
          <w:rFonts w:hint="eastAsia" w:hAnsi="仿宋_GB2312" w:cs="仿宋_GB2312"/>
          <w:sz w:val="28"/>
          <w:szCs w:val="28"/>
        </w:rPr>
        <w:t>，填写是否规范，有无签名、落款。</w:t>
      </w:r>
    </w:p>
    <w:p>
      <w:pPr>
        <w:adjustRightInd w:val="0"/>
        <w:snapToGrid w:val="0"/>
        <w:spacing w:line="380" w:lineRule="exact"/>
        <w:ind w:firstLine="560" w:firstLineChars="200"/>
        <w:rPr>
          <w:rFonts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8、审核“党委审批意见”填写是否规范，是否</w:t>
      </w:r>
      <w:r>
        <w:rPr>
          <w:rFonts w:hint="eastAsia" w:ascii="黑体" w:hAnsi="黑体" w:eastAsia="黑体" w:cs="仿宋_GB2312"/>
          <w:sz w:val="28"/>
          <w:szCs w:val="28"/>
        </w:rPr>
        <w:t>注明预备期起止时间</w:t>
      </w:r>
      <w:r>
        <w:rPr>
          <w:rFonts w:hint="eastAsia" w:hAnsi="仿宋_GB2312" w:cs="仿宋_GB2312"/>
          <w:sz w:val="28"/>
          <w:szCs w:val="28"/>
        </w:rPr>
        <w:t>，有无签名、盖章落款。其中</w:t>
      </w:r>
      <w:r>
        <w:rPr>
          <w:rFonts w:hint="eastAsia" w:ascii="黑体" w:hAnsi="黑体" w:eastAsia="黑体" w:cs="仿宋_GB2312"/>
          <w:sz w:val="28"/>
          <w:szCs w:val="28"/>
        </w:rPr>
        <w:t>审批日期是否在支部</w:t>
      </w:r>
      <w:r>
        <w:rPr>
          <w:rFonts w:ascii="黑体" w:hAnsi="黑体" w:eastAsia="黑体" w:cs="仿宋_GB2312"/>
          <w:sz w:val="28"/>
          <w:szCs w:val="28"/>
        </w:rPr>
        <w:t>大会后3个</w:t>
      </w:r>
      <w:r>
        <w:rPr>
          <w:rFonts w:hint="eastAsia" w:ascii="黑体" w:hAnsi="黑体" w:eastAsia="黑体" w:cs="仿宋_GB2312"/>
          <w:sz w:val="28"/>
          <w:szCs w:val="28"/>
        </w:rPr>
        <w:t>月内</w:t>
      </w:r>
      <w:r>
        <w:rPr>
          <w:rFonts w:hint="eastAsia" w:ascii="楷体" w:hAnsi="楷体" w:eastAsia="楷体" w:cs="仿宋_GB2312"/>
          <w:sz w:val="28"/>
          <w:szCs w:val="28"/>
        </w:rPr>
        <w:t>（超过6个月的支部重新办理入党手续，预备期从支部大会通过之日算起）</w:t>
      </w:r>
      <w:r>
        <w:rPr>
          <w:rFonts w:hint="eastAsia" w:ascii="黑体" w:hAnsi="黑体" w:eastAsia="黑体" w:cs="仿宋_GB2312"/>
          <w:sz w:val="28"/>
          <w:szCs w:val="28"/>
        </w:rPr>
        <w:t>。</w:t>
      </w:r>
    </w:p>
    <w:p>
      <w:pPr>
        <w:adjustRightInd w:val="0"/>
        <w:snapToGrid w:val="0"/>
        <w:spacing w:line="380" w:lineRule="exact"/>
        <w:ind w:firstLine="560" w:firstLineChars="200"/>
        <w:rPr>
          <w:rFonts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9、审核“转正决议”填写是否规范，有无签名、盖章落款。</w:t>
      </w:r>
    </w:p>
    <w:p>
      <w:pPr>
        <w:adjustRightInd w:val="0"/>
        <w:snapToGrid w:val="0"/>
        <w:spacing w:line="380" w:lineRule="exact"/>
        <w:ind w:firstLine="560" w:firstLineChars="200"/>
        <w:rPr>
          <w:rFonts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10、审核“党委审批意见”填写是否规范，是否</w:t>
      </w:r>
      <w:r>
        <w:rPr>
          <w:rFonts w:hint="eastAsia" w:ascii="黑体" w:hAnsi="黑体" w:eastAsia="黑体" w:cs="仿宋_GB2312"/>
          <w:sz w:val="28"/>
          <w:szCs w:val="28"/>
        </w:rPr>
        <w:t>注明党龄起算时间</w:t>
      </w:r>
      <w:r>
        <w:rPr>
          <w:rFonts w:hint="eastAsia" w:hAnsi="仿宋_GB2312" w:cs="仿宋_GB2312"/>
          <w:sz w:val="28"/>
          <w:szCs w:val="28"/>
        </w:rPr>
        <w:t>，有无签名、盖章落款。其中</w:t>
      </w:r>
      <w:r>
        <w:rPr>
          <w:rFonts w:hint="eastAsia" w:ascii="黑体" w:hAnsi="黑体" w:eastAsia="黑体" w:cs="仿宋_GB2312"/>
          <w:sz w:val="28"/>
          <w:szCs w:val="28"/>
        </w:rPr>
        <w:t>审批日期是否在支部</w:t>
      </w:r>
      <w:r>
        <w:rPr>
          <w:rFonts w:ascii="黑体" w:hAnsi="黑体" w:eastAsia="黑体" w:cs="仿宋_GB2312"/>
          <w:sz w:val="28"/>
          <w:szCs w:val="28"/>
        </w:rPr>
        <w:t>大会后3个</w:t>
      </w:r>
      <w:r>
        <w:rPr>
          <w:rFonts w:hint="eastAsia" w:ascii="黑体" w:hAnsi="黑体" w:eastAsia="黑体" w:cs="仿宋_GB2312"/>
          <w:sz w:val="28"/>
          <w:szCs w:val="28"/>
        </w:rPr>
        <w:t>月内。</w:t>
      </w:r>
    </w:p>
    <w:p>
      <w:pPr>
        <w:adjustRightInd w:val="0"/>
        <w:snapToGrid w:val="0"/>
        <w:spacing w:line="380" w:lineRule="exact"/>
        <w:ind w:firstLine="560" w:firstLineChars="200"/>
        <w:rPr>
          <w:rFonts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11、审核党委会议记录本填写是否规范，是否</w:t>
      </w:r>
      <w:r>
        <w:rPr>
          <w:rFonts w:hint="eastAsia" w:ascii="黑体" w:hAnsi="黑体" w:eastAsia="黑体" w:cs="仿宋_GB2312"/>
          <w:sz w:val="28"/>
          <w:szCs w:val="28"/>
        </w:rPr>
        <w:t>逐个审议表决</w:t>
      </w:r>
      <w:r>
        <w:rPr>
          <w:rFonts w:hint="eastAsia" w:hAnsi="仿宋_GB2312" w:cs="仿宋_GB2312"/>
          <w:sz w:val="28"/>
          <w:szCs w:val="28"/>
        </w:rPr>
        <w:t>，</w:t>
      </w:r>
      <w:r>
        <w:rPr>
          <w:rFonts w:hint="eastAsia" w:ascii="黑体" w:hAnsi="黑体" w:eastAsia="黑体" w:cs="仿宋_GB2312"/>
          <w:sz w:val="28"/>
          <w:szCs w:val="28"/>
        </w:rPr>
        <w:t>村（社）书记是否列席会议、汇报情况</w:t>
      </w:r>
      <w:r>
        <w:rPr>
          <w:rFonts w:hint="eastAsia" w:hAnsi="仿宋_GB2312" w:cs="仿宋_GB2312"/>
          <w:sz w:val="28"/>
          <w:szCs w:val="28"/>
        </w:rPr>
        <w:t>。</w:t>
      </w:r>
    </w:p>
    <w:p>
      <w:pPr>
        <w:adjustRightInd w:val="0"/>
        <w:snapToGrid w:val="0"/>
        <w:spacing w:line="380" w:lineRule="exact"/>
        <w:ind w:firstLine="560" w:firstLineChars="200"/>
        <w:rPr>
          <w:rFonts w:hAnsi="仿宋_GB2312" w:cs="仿宋_GB2312"/>
        </w:rPr>
      </w:pPr>
      <w:r>
        <w:rPr>
          <w:rFonts w:hint="eastAsia" w:hAnsi="仿宋_GB2312" w:cs="仿宋_GB2312"/>
          <w:sz w:val="28"/>
          <w:szCs w:val="28"/>
        </w:rPr>
        <w:t>12、</w:t>
      </w:r>
      <w:r>
        <w:rPr>
          <w:rFonts w:hint="eastAsia" w:hAnsi="仿宋_GB2312" w:cs="仿宋_GB2312"/>
        </w:rPr>
        <w:t>审核是否在</w:t>
      </w:r>
      <w:r>
        <w:rPr>
          <w:rFonts w:hint="eastAsia" w:ascii="黑体" w:hAnsi="黑体" w:eastAsia="黑体" w:cs="仿宋_GB2312"/>
        </w:rPr>
        <w:t>预备期满后</w:t>
      </w:r>
      <w:r>
        <w:rPr>
          <w:rFonts w:ascii="黑体" w:hAnsi="黑体" w:eastAsia="黑体" w:cs="仿宋_GB2312"/>
        </w:rPr>
        <w:t>3</w:t>
      </w:r>
      <w:r>
        <w:rPr>
          <w:rFonts w:hint="eastAsia" w:ascii="黑体" w:hAnsi="黑体" w:eastAsia="黑体" w:cs="仿宋_GB2312"/>
        </w:rPr>
        <w:t>个月内</w:t>
      </w:r>
      <w:r>
        <w:rPr>
          <w:rFonts w:hint="eastAsia" w:hAnsi="仿宋_GB2312" w:cs="仿宋_GB2312"/>
        </w:rPr>
        <w:t>召开支部大会，讨论预备党员转正。</w:t>
      </w:r>
    </w:p>
    <w:p>
      <w:r>
        <w:rPr>
          <w:rFonts w:hint="eastAsia" w:hAnsi="仿宋_GB2312" w:cs="仿宋_GB2312"/>
          <w:sz w:val="28"/>
          <w:szCs w:val="28"/>
        </w:rPr>
        <w:t>1</w:t>
      </w:r>
      <w:r>
        <w:rPr>
          <w:rFonts w:hAnsi="仿宋_GB2312" w:cs="仿宋_GB2312"/>
          <w:sz w:val="28"/>
          <w:szCs w:val="28"/>
        </w:rPr>
        <w:t>3</w:t>
      </w:r>
      <w:r>
        <w:rPr>
          <w:rFonts w:hint="eastAsia" w:hAnsi="仿宋_GB2312" w:cs="仿宋_GB2312"/>
          <w:sz w:val="28"/>
          <w:szCs w:val="28"/>
        </w:rPr>
        <w:t>、审核智慧系统相关信息、“25步流程”是否已经维护。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&amp;quot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BF001E"/>
    <w:rsid w:val="BFBF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方正小标宋简体"/>
      <w:b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2021-10-31T22:02:00Z</dcterms:created>
  <dc:creator>yc</dc:creator>
  <cp:lastModifiedBy>yc</cp:lastModifiedBy>
  <dcterms:modified xsi:type="dcterms:W3CDTF">2021-10-31T22:03:55Z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