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566" w:type="dxa"/>
        <w:tblInd w:w="-976" w:type="dxa"/>
        <w:tblLayout w:type="fixed"/>
        <w:tblCellMar>
          <w:top w:w="15" w:type="dxa"/>
          <w:left w:w="15" w:type="dxa"/>
          <w:bottom w:w="15" w:type="dxa"/>
          <w:right w:w="15" w:type="dxa"/>
        </w:tblCellMar>
      </w:tblPr>
      <w:tblGrid>
        <w:gridCol w:w="5178"/>
        <w:gridCol w:w="1012"/>
        <w:gridCol w:w="4376"/>
      </w:tblGrid>
      <w:tr>
        <w:trPr>
          <w:trHeight w:val="630" w:hRule="atLeast"/>
        </w:trPr>
        <w:tc>
          <w:tcPr>
            <w:tcW w:w="10566" w:type="dxa"/>
            <w:gridSpan w:val="3"/>
            <w:shd w:val="clear" w:color="auto" w:fill="auto"/>
            <w:vAlign w:val="center"/>
          </w:tcPr>
          <w:p>
            <w:pPr>
              <w:widowControl/>
              <w:jc w:val="center"/>
              <w:textAlignment w:val="center"/>
              <w:rPr>
                <w:rFonts w:ascii="华文中宋" w:hAnsi="华文中宋" w:eastAsia="华文中宋" w:cs="华文中宋"/>
                <w:color w:val="000000"/>
                <w:sz w:val="24"/>
              </w:rPr>
            </w:pPr>
            <w:r>
              <w:rPr>
                <w:rStyle w:val="4"/>
                <w:rFonts w:hint="default"/>
                <w:sz w:val="24"/>
                <w:szCs w:val="24"/>
                <w:lang w:bidi="ar"/>
              </w:rPr>
              <w:t xml:space="preserve"> </w:t>
            </w:r>
            <w:r>
              <w:rPr>
                <w:rStyle w:val="4"/>
                <w:rFonts w:hint="default"/>
                <w:lang w:bidi="ar"/>
              </w:rPr>
              <w:t xml:space="preserve"> </w:t>
            </w:r>
            <w:r>
              <w:rPr>
                <w:rStyle w:val="5"/>
                <w:rFonts w:hint="default"/>
                <w:lang w:bidi="ar"/>
              </w:rPr>
              <w:t xml:space="preserve">     </w:t>
            </w:r>
            <w:r>
              <w:rPr>
                <w:rStyle w:val="4"/>
                <w:rFonts w:hint="default"/>
                <w:lang w:bidi="ar"/>
              </w:rPr>
              <w:t>号楼</w:t>
            </w:r>
            <w:r>
              <w:rPr>
                <w:rStyle w:val="5"/>
                <w:rFonts w:hint="default"/>
                <w:lang w:bidi="ar"/>
              </w:rPr>
              <w:t xml:space="preserve">     </w:t>
            </w:r>
            <w:r>
              <w:rPr>
                <w:rStyle w:val="4"/>
                <w:rFonts w:hint="default"/>
                <w:lang w:bidi="ar"/>
              </w:rPr>
              <w:t>寝室参选特色寝室自我推荐表</w:t>
            </w:r>
          </w:p>
        </w:tc>
      </w:tr>
      <w:tr>
        <w:trPr>
          <w:trHeight w:val="366" w:hRule="atLeast"/>
        </w:trPr>
        <w:tc>
          <w:tcPr>
            <w:tcW w:w="51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sz w:val="24"/>
              </w:rPr>
              <w:t>寝室成员信息</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lang w:bidi="ar"/>
              </w:rPr>
              <w:t>班级</w:t>
            </w:r>
          </w:p>
        </w:tc>
        <w:tc>
          <w:tcPr>
            <w:tcW w:w="4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lang w:bidi="ar"/>
              </w:rPr>
              <w:t>姓名（寝室联络人需添加联系方式）</w:t>
            </w:r>
          </w:p>
        </w:tc>
      </w:tr>
      <w:tr>
        <w:trPr>
          <w:trHeight w:val="339" w:hRule="atLeast"/>
        </w:trPr>
        <w:tc>
          <w:tcPr>
            <w:tcW w:w="5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4"/>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6A6A6"/>
                <w:sz w:val="24"/>
                <w:lang w:val="en-US" w:eastAsia="zh-CN"/>
              </w:rPr>
            </w:pPr>
            <w:r>
              <w:rPr>
                <w:rFonts w:hint="eastAsia" w:ascii="宋体" w:hAnsi="宋体" w:eastAsia="宋体" w:cs="宋体"/>
                <w:color w:val="A6A6A6"/>
                <w:kern w:val="0"/>
                <w:sz w:val="24"/>
                <w:lang w:bidi="ar"/>
              </w:rPr>
              <w:t>护理</w:t>
            </w:r>
            <w:r>
              <w:rPr>
                <w:rFonts w:ascii="宋体" w:hAnsi="宋体" w:eastAsia="宋体" w:cs="宋体"/>
                <w:color w:val="A6A6A6"/>
                <w:kern w:val="0"/>
                <w:sz w:val="24"/>
                <w:lang w:bidi="ar"/>
              </w:rPr>
              <w:t>2</w:t>
            </w:r>
            <w:r>
              <w:rPr>
                <w:rFonts w:hint="eastAsia" w:ascii="宋体" w:hAnsi="宋体" w:eastAsia="宋体" w:cs="宋体"/>
                <w:color w:val="A6A6A6"/>
                <w:kern w:val="0"/>
                <w:sz w:val="24"/>
                <w:lang w:val="en-US" w:eastAsia="zh-CN" w:bidi="ar"/>
              </w:rPr>
              <w:t>31</w:t>
            </w:r>
          </w:p>
        </w:tc>
        <w:tc>
          <w:tcPr>
            <w:tcW w:w="4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6A6A6"/>
                <w:sz w:val="24"/>
              </w:rPr>
            </w:pPr>
            <w:r>
              <w:rPr>
                <w:rFonts w:hint="eastAsia" w:ascii="宋体" w:hAnsi="宋体" w:eastAsia="宋体" w:cs="宋体"/>
                <w:color w:val="A6A6A6"/>
                <w:kern w:val="0"/>
                <w:sz w:val="24"/>
                <w:lang w:bidi="ar"/>
              </w:rPr>
              <w:t>张三158</w:t>
            </w:r>
            <w:r>
              <w:rPr>
                <w:rFonts w:ascii="宋体" w:hAnsi="宋体" w:eastAsia="宋体" w:cs="宋体"/>
                <w:color w:val="A6A6A6"/>
                <w:kern w:val="0"/>
                <w:sz w:val="24"/>
                <w:lang w:bidi="ar"/>
              </w:rPr>
              <w:t>8888888</w:t>
            </w:r>
          </w:p>
        </w:tc>
      </w:tr>
      <w:tr>
        <w:trPr>
          <w:trHeight w:val="339" w:hRule="atLeast"/>
        </w:trPr>
        <w:tc>
          <w:tcPr>
            <w:tcW w:w="5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4"/>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宋体" w:hAnsi="宋体" w:eastAsia="宋体" w:cs="宋体"/>
                <w:color w:val="A6A6A6"/>
                <w:sz w:val="24"/>
                <w:lang w:val="en-US" w:eastAsia="zh-CN"/>
              </w:rPr>
            </w:pPr>
            <w:r>
              <w:rPr>
                <w:rFonts w:hint="eastAsia" w:ascii="宋体" w:hAnsi="宋体" w:eastAsia="宋体" w:cs="宋体"/>
                <w:color w:val="A6A6A6"/>
                <w:kern w:val="0"/>
                <w:sz w:val="24"/>
                <w:lang w:bidi="ar"/>
              </w:rPr>
              <w:t>护理</w:t>
            </w:r>
            <w:bookmarkStart w:id="0" w:name="_GoBack"/>
            <w:bookmarkEnd w:id="0"/>
            <w:r>
              <w:rPr>
                <w:rFonts w:hint="eastAsia" w:ascii="宋体" w:hAnsi="宋体" w:eastAsia="宋体" w:cs="宋体"/>
                <w:color w:val="A6A6A6"/>
                <w:kern w:val="0"/>
                <w:sz w:val="24"/>
                <w:lang w:bidi="ar"/>
              </w:rPr>
              <w:t>2</w:t>
            </w:r>
            <w:r>
              <w:rPr>
                <w:rFonts w:hint="eastAsia" w:ascii="宋体" w:hAnsi="宋体" w:eastAsia="宋体" w:cs="宋体"/>
                <w:color w:val="A6A6A6"/>
                <w:kern w:val="0"/>
                <w:sz w:val="24"/>
                <w:lang w:val="en-US" w:eastAsia="zh-CN" w:bidi="ar"/>
              </w:rPr>
              <w:t>31</w:t>
            </w:r>
          </w:p>
        </w:tc>
        <w:tc>
          <w:tcPr>
            <w:tcW w:w="4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6A6A6"/>
                <w:sz w:val="24"/>
              </w:rPr>
            </w:pPr>
            <w:r>
              <w:rPr>
                <w:rFonts w:hint="eastAsia" w:ascii="宋体" w:hAnsi="宋体" w:eastAsia="宋体" w:cs="宋体"/>
                <w:color w:val="A6A6A6"/>
                <w:kern w:val="0"/>
                <w:sz w:val="24"/>
                <w:lang w:bidi="ar"/>
              </w:rPr>
              <w:t>李四</w:t>
            </w:r>
          </w:p>
        </w:tc>
      </w:tr>
      <w:tr>
        <w:trPr>
          <w:trHeight w:val="339" w:hRule="atLeast"/>
        </w:trPr>
        <w:tc>
          <w:tcPr>
            <w:tcW w:w="5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4"/>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6A6A6"/>
                <w:sz w:val="24"/>
              </w:rPr>
            </w:pPr>
          </w:p>
        </w:tc>
        <w:tc>
          <w:tcPr>
            <w:tcW w:w="43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6A6A6"/>
                <w:sz w:val="24"/>
              </w:rPr>
            </w:pPr>
          </w:p>
        </w:tc>
      </w:tr>
      <w:tr>
        <w:trPr>
          <w:trHeight w:val="339" w:hRule="atLeast"/>
        </w:trPr>
        <w:tc>
          <w:tcPr>
            <w:tcW w:w="5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4"/>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6A6A6"/>
                <w:sz w:val="24"/>
              </w:rPr>
            </w:pPr>
          </w:p>
        </w:tc>
        <w:tc>
          <w:tcPr>
            <w:tcW w:w="43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6A6A6"/>
                <w:sz w:val="24"/>
              </w:rPr>
            </w:pPr>
          </w:p>
        </w:tc>
      </w:tr>
      <w:tr>
        <w:trPr>
          <w:trHeight w:val="339" w:hRule="atLeast"/>
        </w:trPr>
        <w:tc>
          <w:tcPr>
            <w:tcW w:w="5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4"/>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6A6A6"/>
                <w:sz w:val="24"/>
              </w:rPr>
            </w:pPr>
          </w:p>
        </w:tc>
        <w:tc>
          <w:tcPr>
            <w:tcW w:w="43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6A6A6"/>
                <w:sz w:val="24"/>
              </w:rPr>
            </w:pPr>
          </w:p>
        </w:tc>
      </w:tr>
      <w:tr>
        <w:trPr>
          <w:trHeight w:val="339" w:hRule="atLeast"/>
        </w:trPr>
        <w:tc>
          <w:tcPr>
            <w:tcW w:w="5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4"/>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6A6A6"/>
                <w:sz w:val="24"/>
              </w:rPr>
            </w:pPr>
          </w:p>
        </w:tc>
        <w:tc>
          <w:tcPr>
            <w:tcW w:w="43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6A6A6"/>
                <w:sz w:val="24"/>
              </w:rPr>
            </w:pPr>
          </w:p>
        </w:tc>
      </w:tr>
      <w:tr>
        <w:trPr>
          <w:trHeight w:val="940" w:hRule="atLeast"/>
        </w:trPr>
        <w:tc>
          <w:tcPr>
            <w:tcW w:w="5178"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lang w:bidi="ar"/>
              </w:rPr>
              <w:t>申报类别</w:t>
            </w:r>
          </w:p>
        </w:tc>
        <w:tc>
          <w:tcPr>
            <w:tcW w:w="5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 xml:space="preserve">（ ）优良学风寝室     （ ）党员示范寝室      </w:t>
            </w:r>
          </w:p>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）科研创新寝室     （ ）实践标兵寝室          （ ）安全卫生寝室     （ ）其他特色寝室</w:t>
            </w:r>
          </w:p>
        </w:tc>
      </w:tr>
      <w:tr>
        <w:trPr>
          <w:trHeight w:val="640" w:hRule="atLeast"/>
        </w:trPr>
        <w:tc>
          <w:tcPr>
            <w:tcW w:w="5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lang w:bidi="ar"/>
              </w:rPr>
              <w:t>评选条件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lang w:bidi="ar"/>
              </w:rPr>
              <w:t>是否符合（是/否）</w:t>
            </w:r>
          </w:p>
        </w:tc>
        <w:tc>
          <w:tcPr>
            <w:tcW w:w="4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lang w:bidi="ar"/>
              </w:rPr>
              <w:t>具体表现</w:t>
            </w:r>
          </w:p>
        </w:tc>
      </w:tr>
      <w:tr>
        <w:trPr>
          <w:trHeight w:val="944" w:hRule="atLeast"/>
        </w:trPr>
        <w:tc>
          <w:tcPr>
            <w:tcW w:w="5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Style w:val="6"/>
                <w:rFonts w:hint="default"/>
                <w:sz w:val="24"/>
                <w:szCs w:val="24"/>
                <w:lang w:bidi="ar"/>
              </w:rPr>
              <w:t>1.寝室成员积极上进，遵守社会公德，讲文明，懂礼貌；2.自觉遵守法律法规、校纪校规及公寓管理相关规定，</w:t>
            </w:r>
            <w:r>
              <w:rPr>
                <w:rStyle w:val="7"/>
                <w:rFonts w:hint="default"/>
                <w:sz w:val="24"/>
                <w:szCs w:val="24"/>
                <w:lang w:bidi="ar"/>
              </w:rPr>
              <w:t>上学年无纪律处分；</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6A6A6"/>
                <w:sz w:val="24"/>
              </w:rPr>
            </w:pPr>
          </w:p>
        </w:tc>
        <w:tc>
          <w:tcPr>
            <w:tcW w:w="4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6A6A6"/>
                <w:sz w:val="24"/>
              </w:rPr>
            </w:pPr>
            <w:r>
              <w:rPr>
                <w:rFonts w:hint="eastAsia" w:ascii="宋体" w:hAnsi="宋体" w:eastAsia="宋体" w:cs="宋体"/>
                <w:color w:val="A6A6A6"/>
                <w:kern w:val="0"/>
                <w:sz w:val="24"/>
                <w:lang w:bidi="ar"/>
              </w:rPr>
              <w:t xml:space="preserve"> </w:t>
            </w:r>
          </w:p>
        </w:tc>
      </w:tr>
      <w:tr>
        <w:trPr>
          <w:trHeight w:val="1021" w:hRule="atLeast"/>
        </w:trPr>
        <w:tc>
          <w:tcPr>
            <w:tcW w:w="5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Style w:val="6"/>
                <w:rFonts w:hint="default"/>
                <w:sz w:val="24"/>
                <w:szCs w:val="24"/>
                <w:lang w:bidi="ar"/>
              </w:rPr>
              <w:t>3.寝室成员团结友爱、互帮互助、</w:t>
            </w:r>
            <w:r>
              <w:rPr>
                <w:rStyle w:val="7"/>
                <w:rFonts w:hint="default"/>
                <w:sz w:val="24"/>
                <w:szCs w:val="24"/>
                <w:lang w:bidi="ar"/>
              </w:rPr>
              <w:t>和谐相处；</w:t>
            </w:r>
            <w:r>
              <w:rPr>
                <w:rStyle w:val="6"/>
                <w:rFonts w:hint="default"/>
                <w:sz w:val="24"/>
                <w:szCs w:val="24"/>
                <w:lang w:bidi="ar"/>
              </w:rPr>
              <w:t>4.寝室卫生整洁、物品摆放统一整齐、门口无垃圾堆放，</w:t>
            </w:r>
            <w:r>
              <w:rPr>
                <w:rStyle w:val="7"/>
                <w:rFonts w:hint="default"/>
                <w:sz w:val="24"/>
                <w:szCs w:val="24"/>
                <w:lang w:bidi="ar"/>
              </w:rPr>
              <w:t>在学校检查中无卫生不合格、寝室养宠物等记录。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6A6A6"/>
                <w:sz w:val="24"/>
              </w:rPr>
            </w:pPr>
          </w:p>
        </w:tc>
        <w:tc>
          <w:tcPr>
            <w:tcW w:w="4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6A6A6"/>
                <w:sz w:val="24"/>
              </w:rPr>
            </w:pPr>
            <w:r>
              <w:rPr>
                <w:rFonts w:hint="eastAsia" w:ascii="宋体" w:hAnsi="宋体" w:eastAsia="宋体" w:cs="宋体"/>
                <w:color w:val="A6A6A6"/>
                <w:kern w:val="0"/>
                <w:sz w:val="24"/>
                <w:lang w:bidi="ar"/>
              </w:rPr>
              <w:t>在后勤每周的寝室卫生通报中，学年内无不合格上榜记录；也无其他如使用违章电器等的不文明情况通报批评</w:t>
            </w:r>
          </w:p>
        </w:tc>
      </w:tr>
      <w:tr>
        <w:trPr>
          <w:trHeight w:val="2544" w:hRule="atLeast"/>
        </w:trPr>
        <w:tc>
          <w:tcPr>
            <w:tcW w:w="5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Style w:val="6"/>
                <w:rFonts w:hint="default"/>
                <w:sz w:val="24"/>
                <w:szCs w:val="24"/>
                <w:lang w:bidi="ar"/>
              </w:rPr>
              <w:t>1.寝室学习风气浓厚，动力强，互帮互学；2.寝室成员学习成绩良好，</w:t>
            </w:r>
            <w:r>
              <w:rPr>
                <w:rStyle w:val="7"/>
                <w:rFonts w:hint="default"/>
                <w:sz w:val="24"/>
                <w:szCs w:val="24"/>
                <w:lang w:bidi="ar"/>
              </w:rPr>
              <w:t>上一学年（含两个学期评定）无成员成绩在班级后30%，无不及格课程和考试违纪行为；</w:t>
            </w:r>
            <w:r>
              <w:rPr>
                <w:rStyle w:val="6"/>
                <w:rFonts w:hint="default"/>
                <w:sz w:val="24"/>
                <w:szCs w:val="24"/>
                <w:lang w:bidi="ar"/>
              </w:rPr>
              <w:t>3.</w:t>
            </w:r>
            <w:r>
              <w:rPr>
                <w:rStyle w:val="7"/>
                <w:rFonts w:hint="default"/>
                <w:sz w:val="24"/>
                <w:szCs w:val="24"/>
                <w:lang w:bidi="ar"/>
              </w:rPr>
              <w:t>上一学年（含两个学期评定）50%以上成员获得过三等及以上优秀学生奖学金。</w:t>
            </w:r>
            <w:r>
              <w:rPr>
                <w:rStyle w:val="6"/>
                <w:rFonts w:hint="default"/>
                <w:sz w:val="24"/>
                <w:szCs w:val="24"/>
                <w:lang w:bidi="ar"/>
              </w:rPr>
              <w:t>4.在此基础上，有寝室成员在国内外公开发行的刊物上发表专业相关论文或作品、在各级各类考证中获得较多证书或在各类重大学科竞赛中获奖的寝室</w:t>
            </w:r>
            <w:r>
              <w:rPr>
                <w:rStyle w:val="7"/>
                <w:rFonts w:hint="default"/>
                <w:sz w:val="24"/>
                <w:szCs w:val="24"/>
                <w:lang w:bidi="ar"/>
              </w:rPr>
              <w:t>可优先评选</w:t>
            </w:r>
            <w:r>
              <w:rPr>
                <w:rStyle w:val="6"/>
                <w:rFonts w:hint="default"/>
                <w:sz w:val="24"/>
                <w:szCs w:val="24"/>
                <w:lang w:bidi="ar"/>
              </w:rPr>
              <w:t>。</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6A6A6"/>
                <w:sz w:val="24"/>
              </w:rPr>
            </w:pPr>
            <w:r>
              <w:rPr>
                <w:rFonts w:hint="eastAsia" w:ascii="宋体" w:hAnsi="宋体" w:eastAsia="宋体" w:cs="宋体"/>
                <w:color w:val="A6A6A6"/>
                <w:sz w:val="24"/>
              </w:rPr>
              <w:t>学风优良特色寝室标准</w:t>
            </w:r>
          </w:p>
        </w:tc>
        <w:tc>
          <w:tcPr>
            <w:tcW w:w="43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6A6A6"/>
                <w:sz w:val="24"/>
              </w:rPr>
            </w:pPr>
            <w:r>
              <w:rPr>
                <w:rFonts w:hint="eastAsia" w:ascii="宋体" w:hAnsi="宋体" w:eastAsia="宋体" w:cs="宋体"/>
                <w:color w:val="A6A6A6"/>
                <w:sz w:val="24"/>
              </w:rPr>
              <w:t>需提供相应证明材料</w:t>
            </w:r>
          </w:p>
        </w:tc>
      </w:tr>
      <w:tr>
        <w:trPr>
          <w:trHeight w:val="2142" w:hRule="atLeast"/>
        </w:trPr>
        <w:tc>
          <w:tcPr>
            <w:tcW w:w="5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Style w:val="6"/>
                <w:rFonts w:hint="default"/>
                <w:sz w:val="24"/>
                <w:szCs w:val="24"/>
                <w:lang w:bidi="ar"/>
              </w:rPr>
              <w:t>1.寝室成员热爱祖国、热爱人民、热爱中国共产党，思想上积极上进；2.</w:t>
            </w:r>
            <w:r>
              <w:rPr>
                <w:rStyle w:val="7"/>
                <w:rFonts w:hint="default"/>
                <w:sz w:val="24"/>
                <w:szCs w:val="24"/>
                <w:lang w:bidi="ar"/>
              </w:rPr>
              <w:t>有50%及以上寝室成员为中共党员或中共预备党员；</w:t>
            </w:r>
            <w:r>
              <w:rPr>
                <w:rStyle w:val="6"/>
                <w:rFonts w:hint="default"/>
                <w:sz w:val="24"/>
                <w:szCs w:val="24"/>
                <w:lang w:bidi="ar"/>
              </w:rPr>
              <w:t>3.寝室成员认真学习理论、积极参加党校学习，主动参加党团组织活动；4.</w:t>
            </w:r>
            <w:r>
              <w:rPr>
                <w:rStyle w:val="7"/>
                <w:rFonts w:hint="default"/>
                <w:sz w:val="24"/>
                <w:szCs w:val="24"/>
                <w:lang w:bidi="ar"/>
              </w:rPr>
              <w:t>有50%及以上寝室成员在班级、学校等学生组织中发挥模范带头作用且在上学年获学生干部考核优秀或获得校级及以上相关荣誉称号的。</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6A6A6"/>
                <w:sz w:val="24"/>
              </w:rPr>
            </w:pPr>
            <w:r>
              <w:rPr>
                <w:rFonts w:hint="eastAsia" w:ascii="宋体" w:hAnsi="宋体" w:eastAsia="宋体" w:cs="宋体"/>
                <w:color w:val="A6A6A6"/>
                <w:kern w:val="0"/>
                <w:sz w:val="24"/>
                <w:lang w:bidi="ar"/>
              </w:rPr>
              <w:t>党员示范寝室特色标准</w:t>
            </w:r>
          </w:p>
        </w:tc>
        <w:tc>
          <w:tcPr>
            <w:tcW w:w="43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A6A6A6"/>
                <w:sz w:val="24"/>
              </w:rPr>
            </w:pPr>
            <w:r>
              <w:rPr>
                <w:rFonts w:hint="eastAsia" w:ascii="宋体" w:hAnsi="宋体" w:eastAsia="宋体" w:cs="宋体"/>
                <w:color w:val="A6A6A6"/>
                <w:sz w:val="24"/>
              </w:rPr>
              <w:t>需提供相应证明材料</w:t>
            </w:r>
          </w:p>
        </w:tc>
      </w:tr>
      <w:tr>
        <w:trPr>
          <w:trHeight w:val="2142" w:hRule="atLeast"/>
        </w:trPr>
        <w:tc>
          <w:tcPr>
            <w:tcW w:w="5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Style w:val="6"/>
                <w:rFonts w:hint="default"/>
                <w:sz w:val="24"/>
                <w:szCs w:val="24"/>
                <w:lang w:bidi="ar"/>
              </w:rPr>
              <w:t>寝室成员有强烈的科研创新兴趣，且</w:t>
            </w:r>
            <w:r>
              <w:rPr>
                <w:rStyle w:val="7"/>
                <w:rFonts w:hint="default"/>
                <w:sz w:val="24"/>
                <w:szCs w:val="24"/>
                <w:lang w:bidi="ar"/>
              </w:rPr>
              <w:t>三分之二以上</w:t>
            </w:r>
            <w:r>
              <w:rPr>
                <w:rStyle w:val="6"/>
                <w:rFonts w:hint="default"/>
                <w:sz w:val="24"/>
                <w:szCs w:val="24"/>
                <w:lang w:bidi="ar"/>
              </w:rPr>
              <w:t>的寝室成员有下列情况</w:t>
            </w:r>
            <w:r>
              <w:rPr>
                <w:rStyle w:val="7"/>
                <w:rFonts w:hint="default"/>
                <w:sz w:val="24"/>
                <w:szCs w:val="24"/>
                <w:lang w:bidi="ar"/>
              </w:rPr>
              <w:t>之一</w:t>
            </w:r>
            <w:r>
              <w:rPr>
                <w:rStyle w:val="6"/>
                <w:rFonts w:hint="default"/>
                <w:sz w:val="24"/>
                <w:szCs w:val="24"/>
                <w:lang w:bidi="ar"/>
              </w:rPr>
              <w:t>的：</w:t>
            </w:r>
            <w:r>
              <w:rPr>
                <w:rStyle w:val="6"/>
                <w:rFonts w:hint="default"/>
                <w:sz w:val="24"/>
                <w:szCs w:val="24"/>
                <w:lang w:bidi="ar"/>
              </w:rPr>
              <w:br w:type="textWrapping"/>
            </w:r>
            <w:r>
              <w:rPr>
                <w:rStyle w:val="6"/>
                <w:rFonts w:hint="default"/>
                <w:sz w:val="24"/>
                <w:szCs w:val="24"/>
                <w:lang w:bidi="ar"/>
              </w:rPr>
              <w:t>1.参加各类学科竞赛（纳入学校学科竞赛的项目），获</w:t>
            </w:r>
            <w:r>
              <w:rPr>
                <w:rStyle w:val="7"/>
                <w:rFonts w:hint="default"/>
                <w:sz w:val="24"/>
                <w:szCs w:val="24"/>
                <w:lang w:bidi="ar"/>
              </w:rPr>
              <w:t>校级二等奖及以上，省级或全国三等奖及以上奖项的</w:t>
            </w:r>
            <w:r>
              <w:rPr>
                <w:rStyle w:val="6"/>
                <w:rFonts w:hint="default"/>
                <w:sz w:val="24"/>
                <w:szCs w:val="24"/>
                <w:lang w:bidi="ar"/>
              </w:rPr>
              <w:t>；2.</w:t>
            </w:r>
            <w:r>
              <w:rPr>
                <w:rStyle w:val="7"/>
                <w:rFonts w:hint="default"/>
                <w:sz w:val="24"/>
                <w:szCs w:val="24"/>
                <w:lang w:bidi="ar"/>
              </w:rPr>
              <w:t>获得计算机软件著作权、发明专利、实用新型或外观设计专利及其他相关专利的</w:t>
            </w:r>
            <w:r>
              <w:rPr>
                <w:rStyle w:val="6"/>
                <w:rFonts w:hint="default"/>
                <w:sz w:val="24"/>
                <w:szCs w:val="24"/>
                <w:lang w:bidi="ar"/>
              </w:rPr>
              <w:t>；3.</w:t>
            </w:r>
            <w:r>
              <w:rPr>
                <w:rStyle w:val="7"/>
                <w:rFonts w:hint="default"/>
                <w:sz w:val="24"/>
                <w:szCs w:val="24"/>
                <w:lang w:bidi="ar"/>
              </w:rPr>
              <w:t>在国内外公开发行的刊物上发表与专业相关的学术论文、文学作品、美术作品、音乐作品的</w:t>
            </w:r>
            <w:r>
              <w:rPr>
                <w:rStyle w:val="6"/>
                <w:rFonts w:hint="default"/>
                <w:sz w:val="24"/>
                <w:szCs w:val="24"/>
                <w:lang w:bidi="ar"/>
              </w:rPr>
              <w:t>；4.参加本专业学术会议并宣读论文的。</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6A6A6"/>
                <w:sz w:val="24"/>
              </w:rPr>
            </w:pPr>
            <w:r>
              <w:rPr>
                <w:rFonts w:hint="eastAsia" w:ascii="宋体" w:hAnsi="宋体" w:eastAsia="宋体" w:cs="宋体"/>
                <w:color w:val="A6A6A6"/>
                <w:kern w:val="0"/>
                <w:sz w:val="24"/>
                <w:lang w:bidi="ar"/>
              </w:rPr>
              <w:t>科研创新寝室特色标准</w:t>
            </w:r>
          </w:p>
        </w:tc>
        <w:tc>
          <w:tcPr>
            <w:tcW w:w="43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r>
              <w:rPr>
                <w:rFonts w:hint="eastAsia" w:ascii="宋体" w:hAnsi="宋体" w:eastAsia="宋体" w:cs="宋体"/>
                <w:color w:val="A6A6A6"/>
                <w:sz w:val="24"/>
              </w:rPr>
              <w:t>需提供相应证明材料</w:t>
            </w:r>
          </w:p>
        </w:tc>
      </w:tr>
      <w:tr>
        <w:trPr>
          <w:trHeight w:val="2743" w:hRule="atLeast"/>
        </w:trPr>
        <w:tc>
          <w:tcPr>
            <w:tcW w:w="5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Style w:val="6"/>
                <w:rFonts w:hint="default"/>
                <w:sz w:val="24"/>
                <w:szCs w:val="24"/>
                <w:lang w:bidi="ar"/>
              </w:rPr>
              <w:t>寝室成员积极参加学院、学校和社会组织的各项活动, 且</w:t>
            </w:r>
            <w:r>
              <w:rPr>
                <w:rStyle w:val="7"/>
                <w:rFonts w:hint="default"/>
                <w:sz w:val="24"/>
                <w:szCs w:val="24"/>
                <w:lang w:bidi="ar"/>
              </w:rPr>
              <w:t>三分之二以上</w:t>
            </w:r>
            <w:r>
              <w:rPr>
                <w:rStyle w:val="6"/>
                <w:rFonts w:hint="default"/>
                <w:sz w:val="24"/>
                <w:szCs w:val="24"/>
                <w:lang w:bidi="ar"/>
              </w:rPr>
              <w:t>的寝室成员有下列情况</w:t>
            </w:r>
            <w:r>
              <w:rPr>
                <w:rStyle w:val="7"/>
                <w:rFonts w:hint="default"/>
                <w:sz w:val="24"/>
                <w:szCs w:val="24"/>
                <w:lang w:bidi="ar"/>
              </w:rPr>
              <w:t>之一</w:t>
            </w:r>
            <w:r>
              <w:rPr>
                <w:rStyle w:val="6"/>
                <w:rFonts w:hint="default"/>
                <w:sz w:val="24"/>
                <w:szCs w:val="24"/>
                <w:lang w:bidi="ar"/>
              </w:rPr>
              <w:t>者，可申请实践标兵寝室：</w:t>
            </w:r>
            <w:r>
              <w:rPr>
                <w:rStyle w:val="6"/>
                <w:rFonts w:hint="default"/>
                <w:sz w:val="24"/>
                <w:szCs w:val="24"/>
                <w:lang w:bidi="ar"/>
              </w:rPr>
              <w:br w:type="textWrapping"/>
            </w:r>
            <w:r>
              <w:rPr>
                <w:rStyle w:val="6"/>
                <w:rFonts w:hint="default"/>
                <w:sz w:val="24"/>
                <w:szCs w:val="24"/>
                <w:lang w:bidi="ar"/>
              </w:rPr>
              <w:t>1.寝室成员在某方面（如文体等）有特长，</w:t>
            </w:r>
            <w:r>
              <w:rPr>
                <w:rStyle w:val="7"/>
                <w:rFonts w:hint="default"/>
                <w:sz w:val="24"/>
                <w:szCs w:val="24"/>
                <w:lang w:bidi="ar"/>
              </w:rPr>
              <w:t>并在校级以上相关比赛中获奖的</w:t>
            </w:r>
            <w:r>
              <w:rPr>
                <w:rStyle w:val="6"/>
                <w:rFonts w:hint="default"/>
                <w:sz w:val="24"/>
                <w:szCs w:val="24"/>
                <w:lang w:bidi="ar"/>
              </w:rPr>
              <w:t>；2.</w:t>
            </w:r>
            <w:r>
              <w:rPr>
                <w:rStyle w:val="7"/>
                <w:rFonts w:hint="default"/>
                <w:sz w:val="24"/>
                <w:szCs w:val="24"/>
                <w:lang w:bidi="ar"/>
              </w:rPr>
              <w:t>担任院级及以上相关学生组织或学生社团的主席、主任、社长等主要学生干部且考核合格的</w:t>
            </w:r>
            <w:r>
              <w:rPr>
                <w:rStyle w:val="6"/>
                <w:rFonts w:hint="default"/>
                <w:sz w:val="24"/>
                <w:szCs w:val="24"/>
                <w:lang w:bidi="ar"/>
              </w:rPr>
              <w:t>；3.热心社会工作，经常参加环保宣传、义务帮教等志愿服务活动，</w:t>
            </w:r>
            <w:r>
              <w:rPr>
                <w:rStyle w:val="7"/>
                <w:rFonts w:hint="default"/>
                <w:sz w:val="24"/>
                <w:szCs w:val="24"/>
                <w:lang w:bidi="ar"/>
              </w:rPr>
              <w:t>表现突出且受到校级及以上表彰或具有较大社会影响的。</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6A6A6"/>
                <w:sz w:val="24"/>
              </w:rPr>
            </w:pPr>
            <w:r>
              <w:rPr>
                <w:rFonts w:hint="eastAsia" w:ascii="宋体" w:hAnsi="宋体" w:eastAsia="宋体" w:cs="宋体"/>
                <w:color w:val="A6A6A6"/>
                <w:kern w:val="0"/>
                <w:sz w:val="24"/>
                <w:lang w:bidi="ar"/>
              </w:rPr>
              <w:t>实践标兵寝室特色标准</w:t>
            </w:r>
          </w:p>
        </w:tc>
        <w:tc>
          <w:tcPr>
            <w:tcW w:w="43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r>
              <w:rPr>
                <w:rFonts w:hint="eastAsia" w:ascii="宋体" w:hAnsi="宋体" w:eastAsia="宋体" w:cs="宋体"/>
                <w:color w:val="A6A6A6"/>
                <w:sz w:val="24"/>
              </w:rPr>
              <w:t>需提供相应证明材料</w:t>
            </w:r>
          </w:p>
        </w:tc>
      </w:tr>
      <w:tr>
        <w:trPr>
          <w:trHeight w:val="1562" w:hRule="atLeast"/>
        </w:trPr>
        <w:tc>
          <w:tcPr>
            <w:tcW w:w="5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Style w:val="6"/>
                <w:rFonts w:hint="default"/>
                <w:sz w:val="24"/>
                <w:szCs w:val="24"/>
                <w:lang w:bidi="ar"/>
              </w:rPr>
              <w:t>1.寝室成员个人仪表端正，服装整洁，衣着得体，举止大方；2.</w:t>
            </w:r>
            <w:r>
              <w:rPr>
                <w:rStyle w:val="7"/>
                <w:rFonts w:hint="default"/>
                <w:sz w:val="24"/>
                <w:szCs w:val="24"/>
                <w:lang w:bidi="ar"/>
              </w:rPr>
              <w:t>上学年寝室卫生在学校全年检查评分中90%以上为优胜寝室</w:t>
            </w:r>
            <w:r>
              <w:rPr>
                <w:rStyle w:val="6"/>
                <w:rFonts w:hint="default"/>
                <w:sz w:val="24"/>
                <w:szCs w:val="24"/>
                <w:lang w:bidi="ar"/>
              </w:rPr>
              <w:t>，随时保持窗明几净、地面整洁、物品有序；3.</w:t>
            </w:r>
            <w:r>
              <w:rPr>
                <w:rStyle w:val="7"/>
                <w:rFonts w:hint="default"/>
                <w:sz w:val="24"/>
                <w:szCs w:val="24"/>
                <w:lang w:bidi="ar"/>
              </w:rPr>
              <w:t>寝室内无大功率电器及违规使用电器等影响公寓安全的情况。</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6A6A6"/>
                <w:sz w:val="24"/>
              </w:rPr>
            </w:pPr>
            <w:r>
              <w:rPr>
                <w:rFonts w:hint="eastAsia" w:ascii="宋体" w:hAnsi="宋体" w:eastAsia="宋体" w:cs="宋体"/>
                <w:color w:val="A6A6A6"/>
                <w:kern w:val="0"/>
                <w:sz w:val="24"/>
                <w:lang w:bidi="ar"/>
              </w:rPr>
              <w:t>安全卫生寝室特色标准</w:t>
            </w:r>
          </w:p>
        </w:tc>
        <w:tc>
          <w:tcPr>
            <w:tcW w:w="43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A6A6A6"/>
                <w:sz w:val="24"/>
              </w:rPr>
            </w:pPr>
            <w:r>
              <w:rPr>
                <w:rFonts w:hint="eastAsia" w:ascii="宋体" w:hAnsi="宋体" w:eastAsia="宋体" w:cs="宋体"/>
                <w:color w:val="A6A6A6"/>
                <w:sz w:val="24"/>
              </w:rPr>
              <w:t>需提供相应证明材料</w:t>
            </w:r>
          </w:p>
        </w:tc>
      </w:tr>
      <w:tr>
        <w:trPr>
          <w:trHeight w:val="1251" w:hRule="atLeast"/>
        </w:trPr>
        <w:tc>
          <w:tcPr>
            <w:tcW w:w="5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寝室符合特色寝室的基本标准，同时成员半数以上在某方面表现突出，形成特色，而上述各类型特色寝室均未考虑在内的，可以设计符合学院自身特点的寝室类型进行申报。</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6A6A6"/>
                <w:sz w:val="24"/>
              </w:rPr>
            </w:pPr>
            <w:r>
              <w:rPr>
                <w:rFonts w:hint="eastAsia" w:ascii="宋体" w:hAnsi="宋体" w:eastAsia="宋体" w:cs="宋体"/>
                <w:color w:val="A6A6A6"/>
                <w:kern w:val="0"/>
                <w:sz w:val="24"/>
                <w:lang w:bidi="ar"/>
              </w:rPr>
              <w:t>其他特色寝室特色标准</w:t>
            </w:r>
          </w:p>
        </w:tc>
        <w:tc>
          <w:tcPr>
            <w:tcW w:w="4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6A6A6"/>
                <w:sz w:val="24"/>
              </w:rPr>
            </w:pPr>
            <w:r>
              <w:rPr>
                <w:rFonts w:hint="eastAsia" w:ascii="宋体" w:hAnsi="宋体" w:eastAsia="宋体" w:cs="宋体"/>
                <w:color w:val="A6A6A6"/>
                <w:kern w:val="0"/>
                <w:sz w:val="24"/>
                <w:lang w:bidi="ar"/>
              </w:rPr>
              <w:t>可为自己的寝室特色命名</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华文中宋">
    <w:panose1 w:val="02010600040101010101"/>
    <w:charset w:val="86"/>
    <w:family w:val="auto"/>
    <w:pitch w:val="default"/>
    <w:sig w:usb0="00000000" w:usb1="00000000" w:usb2="00000000" w:usb3="00000000" w:csb0="00160000" w:csb1="00000000"/>
  </w:font>
  <w:font w:name="汉仪书宋二KW">
    <w:panose1 w:val="00020600040101010101"/>
    <w:charset w:val="86"/>
    <w:family w:val="auto"/>
    <w:pitch w:val="default"/>
    <w:sig w:usb0="00000000" w:usb1="00000000" w:usb2="00000000" w:usb3="00000000" w:csb0="00160000" w:csb1="00000000"/>
  </w:font>
  <w:font w:name="Helvetica Neue">
    <w:panose1 w:val="02000503000000020004"/>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3C4B77"/>
    <w:rsid w:val="00002C95"/>
    <w:rsid w:val="00113C56"/>
    <w:rsid w:val="603C4B77"/>
    <w:rsid w:val="6CF07D0C"/>
    <w:rsid w:val="7AFAC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customStyle="1" w:styleId="4">
    <w:name w:val="font41"/>
    <w:basedOn w:val="3"/>
    <w:uiPriority w:val="0"/>
    <w:rPr>
      <w:rFonts w:hint="eastAsia" w:ascii="华文中宋" w:hAnsi="华文中宋" w:eastAsia="华文中宋" w:cs="华文中宋"/>
      <w:color w:val="000000"/>
      <w:sz w:val="32"/>
      <w:szCs w:val="32"/>
      <w:u w:val="none"/>
    </w:rPr>
  </w:style>
  <w:style w:type="character" w:customStyle="1" w:styleId="5">
    <w:name w:val="font11"/>
    <w:basedOn w:val="3"/>
    <w:uiPriority w:val="0"/>
    <w:rPr>
      <w:rFonts w:hint="eastAsia" w:ascii="华文中宋" w:hAnsi="华文中宋" w:eastAsia="华文中宋" w:cs="华文中宋"/>
      <w:color w:val="000000"/>
      <w:sz w:val="32"/>
      <w:szCs w:val="32"/>
      <w:u w:val="single"/>
    </w:rPr>
  </w:style>
  <w:style w:type="character" w:customStyle="1" w:styleId="6">
    <w:name w:val="font21"/>
    <w:basedOn w:val="3"/>
    <w:uiPriority w:val="0"/>
    <w:rPr>
      <w:rFonts w:hint="eastAsia" w:ascii="宋体" w:hAnsi="宋体" w:eastAsia="宋体" w:cs="宋体"/>
      <w:color w:val="000000"/>
      <w:sz w:val="20"/>
      <w:szCs w:val="20"/>
      <w:u w:val="none"/>
    </w:rPr>
  </w:style>
  <w:style w:type="character" w:customStyle="1" w:styleId="7">
    <w:name w:val="font61"/>
    <w:basedOn w:val="3"/>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215</Words>
  <Characters>1226</Characters>
  <Lines>10</Lines>
  <Paragraphs>2</Paragraphs>
  <TotalTime>7</TotalTime>
  <ScaleCrop>false</ScaleCrop>
  <LinksUpToDate>false</LinksUpToDate>
  <CharactersWithSpaces>1439</CharactersWithSpaces>
  <Application>WPS Office_6.0.2.8225_F1E327BC-269C-435d-A152-05C5408002CA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2023-09-16T13:20:00Z</dcterms:created>
  <dc:creator>二象</dc:creator>
  <cp:lastModifiedBy>ZHANG</cp:lastModifiedBy>
  <dcterms:modified xsi:type="dcterms:W3CDTF">2024-08-15T14:19:36Z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2052-6.0.2.8225</vt:lpwstr>
  </property>
  <property fmtid="{D5CDD505-2E9C-101B-9397-08002B2CF9AE}" pid="3" name="ICV">
    <vt:lpwstr>485FEDC6FD46D48BF89DBD66A3CAD770_42</vt:lpwstr>
  </property>
</Properties>
</file>