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9513" w14:textId="77777777" w:rsidR="00235D3B" w:rsidRDefault="00235D3B" w:rsidP="00235D3B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14:paraId="014FCB6E" w14:textId="77777777" w:rsidR="00235D3B" w:rsidRDefault="00235D3B" w:rsidP="00235D3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6D3BE00C" w14:textId="4842B8DC" w:rsidR="00235D3B" w:rsidRDefault="002E397D" w:rsidP="00235D3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E397D">
        <w:rPr>
          <w:rFonts w:ascii="Times New Roman" w:eastAsia="方正小标宋简体" w:hAnsi="Times New Roman" w:cs="Times New Roman" w:hint="eastAsia"/>
          <w:sz w:val="44"/>
          <w:szCs w:val="44"/>
        </w:rPr>
        <w:t>党支部书记</w:t>
      </w:r>
      <w:r w:rsidR="00235D3B">
        <w:rPr>
          <w:rFonts w:ascii="Times New Roman" w:eastAsia="方正小标宋简体" w:hAnsi="Times New Roman" w:cs="Times New Roman"/>
          <w:sz w:val="44"/>
          <w:szCs w:val="44"/>
        </w:rPr>
        <w:t>抓基层党建工作</w:t>
      </w:r>
    </w:p>
    <w:p w14:paraId="2D0F2931" w14:textId="77777777" w:rsidR="00235D3B" w:rsidRDefault="00235D3B" w:rsidP="00235D3B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述职报告格式及要求</w:t>
      </w:r>
    </w:p>
    <w:p w14:paraId="39AC1358" w14:textId="77777777" w:rsidR="00235D3B" w:rsidRDefault="00235D3B" w:rsidP="00235D3B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14:paraId="196EE8F1" w14:textId="77777777" w:rsidR="00235D3B" w:rsidRDefault="00235D3B" w:rsidP="00235D3B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一、关于标题</w:t>
      </w:r>
    </w:p>
    <w:p w14:paraId="4EEB3473" w14:textId="77777777" w:rsidR="00235D3B" w:rsidRDefault="00235D3B" w:rsidP="00235D3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主标题自拟</w:t>
      </w:r>
      <w:r>
        <w:rPr>
          <w:rFonts w:ascii="Times New Roman" w:eastAsia="仿宋_GB2312" w:hAnsi="Times New Roman" w:cs="Times New Roman"/>
          <w:sz w:val="32"/>
          <w:szCs w:val="32"/>
        </w:rPr>
        <w:t>（方正小标宋简体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居中）</w:t>
      </w:r>
    </w:p>
    <w:p w14:paraId="304803E2" w14:textId="77777777" w:rsidR="00235D3B" w:rsidRDefault="00235D3B" w:rsidP="00235D3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副标题</w:t>
      </w:r>
    </w:p>
    <w:p w14:paraId="55C9C25A" w14:textId="77777777" w:rsidR="00235D3B" w:rsidRDefault="00235D3B" w:rsidP="00235D3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书记</w:t>
      </w:r>
      <w:r>
        <w:rPr>
          <w:rFonts w:ascii="Times New Roman" w:eastAsia="仿宋_GB2312" w:hAnsi="Times New Roman" w:cs="Times New Roman"/>
          <w:sz w:val="32"/>
          <w:szCs w:val="32"/>
        </w:rPr>
        <w:t>抓基层党建工作述职报告（方正小标宋简体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居中）</w:t>
      </w:r>
    </w:p>
    <w:p w14:paraId="3831DAF3" w14:textId="0F2EE295" w:rsidR="00235D3B" w:rsidRDefault="00235D3B" w:rsidP="00235D3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（学院）</w:t>
      </w:r>
      <w:r w:rsidR="002E397D">
        <w:rPr>
          <w:rFonts w:ascii="Times New Roman" w:eastAsia="仿宋_GB2312" w:hAnsi="Times New Roman" w:cs="Times New Roman" w:hint="eastAsia"/>
          <w:sz w:val="32"/>
          <w:szCs w:val="32"/>
        </w:rPr>
        <w:t>党支部</w:t>
      </w:r>
      <w:r>
        <w:rPr>
          <w:rFonts w:ascii="Times New Roman" w:eastAsia="仿宋_GB2312" w:hAnsi="Times New Roman" w:cs="Times New Roman"/>
          <w:sz w:val="32"/>
          <w:szCs w:val="32"/>
        </w:rPr>
        <w:t>书记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XXX</w:t>
      </w:r>
      <w:r>
        <w:rPr>
          <w:rFonts w:ascii="Times New Roman" w:eastAsia="仿宋_GB2312" w:hAnsi="Times New Roman" w:cs="Times New Roman"/>
          <w:sz w:val="32"/>
          <w:szCs w:val="32"/>
        </w:rPr>
        <w:t>（楷体</w:t>
      </w:r>
      <w:r>
        <w:rPr>
          <w:rFonts w:ascii="Times New Roman" w:eastAsia="仿宋_GB2312" w:hAnsi="Times New Roman" w:cs="Times New Roman"/>
          <w:sz w:val="32"/>
          <w:szCs w:val="32"/>
        </w:rPr>
        <w:t>_GB2312 3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右对齐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14:paraId="6BA97776" w14:textId="77777777" w:rsidR="00235D3B" w:rsidRDefault="00235D3B" w:rsidP="00235D3B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二、关于正文</w:t>
      </w:r>
    </w:p>
    <w:p w14:paraId="5F58EC3E" w14:textId="77777777" w:rsidR="00235D3B" w:rsidRDefault="00235D3B" w:rsidP="00235D3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一级标题黑体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号，二级标题楷体</w:t>
      </w:r>
      <w:r>
        <w:rPr>
          <w:rFonts w:ascii="Times New Roman" w:eastAsia="仿宋_GB2312" w:hAnsi="Times New Roman" w:cs="Times New Roman"/>
          <w:sz w:val="32"/>
          <w:szCs w:val="32"/>
        </w:rPr>
        <w:t>_GB2312</w:t>
      </w:r>
      <w:r>
        <w:rPr>
          <w:rFonts w:ascii="Times New Roman" w:eastAsia="仿宋_GB2312" w:hAnsi="Times New Roman" w:cs="Times New Roman"/>
          <w:sz w:val="32"/>
          <w:szCs w:val="32"/>
        </w:rPr>
        <w:t>加粗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号，三级标题仿宋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_GB2312 </w:t>
      </w:r>
      <w:r>
        <w:rPr>
          <w:rFonts w:ascii="Times New Roman" w:eastAsia="仿宋_GB2312" w:hAnsi="Times New Roman" w:cs="Times New Roman"/>
          <w:sz w:val="32"/>
          <w:szCs w:val="32"/>
        </w:rPr>
        <w:t>加粗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号，段落行距设置为固定值</w:t>
      </w:r>
      <w:r>
        <w:rPr>
          <w:rFonts w:ascii="Times New Roman" w:eastAsia="仿宋_GB2312" w:hAnsi="Times New Roman" w:cs="Times New Roman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磅。其他正文内容使用仿宋</w:t>
      </w:r>
      <w:r>
        <w:rPr>
          <w:rFonts w:ascii="Times New Roman" w:eastAsia="仿宋_GB2312" w:hAnsi="Times New Roman" w:cs="Times New Roman"/>
          <w:sz w:val="32"/>
          <w:szCs w:val="32"/>
        </w:rPr>
        <w:t>_GB2312 3</w:t>
      </w:r>
      <w:r>
        <w:rPr>
          <w:rFonts w:ascii="Times New Roman" w:eastAsia="仿宋_GB2312" w:hAnsi="Times New Roman" w:cs="Times New Roman"/>
          <w:sz w:val="32"/>
          <w:szCs w:val="32"/>
        </w:rPr>
        <w:t>号，段落两端对齐。</w:t>
      </w:r>
    </w:p>
    <w:p w14:paraId="716BE275" w14:textId="77777777" w:rsidR="00235D3B" w:rsidRDefault="00235D3B" w:rsidP="00235D3B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14:paraId="52DB9DD6" w14:textId="51FB38AF" w:rsidR="00235D3B" w:rsidRDefault="00235D3B" w:rsidP="00235D3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【</w:t>
      </w:r>
      <w:r w:rsidR="002E397D" w:rsidRPr="002E397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党支部书记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抓基层党建工作述职报告控制在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35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字以内，内容分为做法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（要包含统战工作，意识形态、党风廉政建设单独列点）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、问题、思路三部分，突出书记本人怎么抓党建，以第一人称写；主要做法部分不要超过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50%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，问题部分不少于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30%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>
        <w:rPr>
          <w:rFonts w:ascii="Times New Roman" w:eastAsia="黑体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】</w:t>
      </w:r>
    </w:p>
    <w:p w14:paraId="4E42F3FB" w14:textId="77777777" w:rsidR="00235D3B" w:rsidRDefault="00235D3B" w:rsidP="00235D3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sectPr w:rsidR="00235D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996CAD5" w14:textId="77777777" w:rsidR="00235D3B" w:rsidRDefault="00235D3B" w:rsidP="00235D3B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14:paraId="28F047BD" w14:textId="0AC0D3D9" w:rsidR="00235D3B" w:rsidRDefault="00235D3B" w:rsidP="00235D3B">
      <w:pPr>
        <w:pStyle w:val="a7"/>
        <w:widowControl/>
        <w:shd w:val="clear" w:color="auto" w:fill="FFFFFF"/>
        <w:adjustRightInd w:val="0"/>
        <w:snapToGrid w:val="0"/>
        <w:spacing w:line="520" w:lineRule="exact"/>
        <w:jc w:val="center"/>
        <w:rPr>
          <w:rFonts w:ascii="仿宋" w:eastAsia="仿宋" w:hAnsi="仿宋" w:cs="仿宋_GB2312"/>
          <w:kern w:val="2"/>
          <w:sz w:val="32"/>
          <w:szCs w:val="32"/>
          <w:shd w:val="clear" w:color="auto" w:fill="FFFFFF"/>
        </w:rPr>
      </w:pPr>
      <w:r w:rsidRPr="002E397D">
        <w:rPr>
          <w:rFonts w:ascii="Times New Roman" w:eastAsia="方正小标宋简体" w:hAnsi="Times New Roman" w:cs="方正小标宋简体" w:hint="eastAsia"/>
          <w:color w:val="000000"/>
          <w:sz w:val="44"/>
          <w:szCs w:val="44"/>
          <w:shd w:val="clear" w:color="auto" w:fill="FFFFFF"/>
          <w:lang w:bidi="ar"/>
        </w:rPr>
        <w:t>二级党组织</w:t>
      </w:r>
      <w:r>
        <w:rPr>
          <w:rFonts w:ascii="Times New Roman" w:eastAsia="方正小标宋简体" w:hAnsi="Times New Roman" w:cs="方正小标宋简体" w:hint="eastAsia"/>
          <w:color w:val="000000"/>
          <w:sz w:val="44"/>
          <w:szCs w:val="44"/>
          <w:shd w:val="clear" w:color="auto" w:fill="FFFFFF"/>
          <w:lang w:bidi="ar"/>
        </w:rPr>
        <w:t>党建工作考核自评表</w:t>
      </w:r>
      <w:r w:rsidR="002E397D">
        <w:rPr>
          <w:rFonts w:ascii="Times New Roman" w:eastAsia="方正小标宋简体" w:hAnsi="Times New Roman" w:cs="方正小标宋简体" w:hint="eastAsia"/>
          <w:color w:val="000000"/>
          <w:sz w:val="44"/>
          <w:szCs w:val="44"/>
          <w:shd w:val="clear" w:color="auto" w:fill="FFFFFF"/>
          <w:lang w:bidi="ar"/>
        </w:rPr>
        <w:t>（供各党支部参考）</w:t>
      </w:r>
    </w:p>
    <w:tbl>
      <w:tblPr>
        <w:tblW w:w="4650" w:type="pct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1206"/>
        <w:gridCol w:w="44"/>
        <w:gridCol w:w="4042"/>
        <w:gridCol w:w="4584"/>
        <w:gridCol w:w="799"/>
        <w:gridCol w:w="711"/>
        <w:gridCol w:w="848"/>
      </w:tblGrid>
      <w:tr w:rsidR="00235D3B" w14:paraId="216595C8" w14:textId="77777777" w:rsidTr="00BF0287">
        <w:trPr>
          <w:trHeight w:val="415"/>
          <w:tblHeader/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E8F7" w14:textId="77777777" w:rsidR="00235D3B" w:rsidRDefault="00235D3B" w:rsidP="00BF028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黑体"/>
                <w:sz w:val="24"/>
                <w:szCs w:val="32"/>
              </w:rPr>
            </w:pPr>
            <w:r>
              <w:rPr>
                <w:rStyle w:val="font41"/>
                <w:rFonts w:ascii="Times New Roman" w:hAnsi="Times New Roman" w:hint="default"/>
                <w:sz w:val="24"/>
                <w:lang w:bidi="ar"/>
              </w:rPr>
              <w:t>项目</w:t>
            </w: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1444" w14:textId="77777777" w:rsidR="00235D3B" w:rsidRDefault="00235D3B" w:rsidP="00BF028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黑体"/>
                <w:sz w:val="24"/>
                <w:szCs w:val="32"/>
              </w:rPr>
            </w:pPr>
            <w:r>
              <w:rPr>
                <w:rStyle w:val="font41"/>
                <w:rFonts w:ascii="Times New Roman" w:hAnsi="Times New Roman" w:hint="default"/>
                <w:sz w:val="24"/>
                <w:lang w:bidi="ar"/>
              </w:rPr>
              <w:t>评价指标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02196" w14:textId="77777777" w:rsidR="00235D3B" w:rsidRDefault="00235D3B" w:rsidP="00BF028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黑体"/>
                <w:sz w:val="24"/>
                <w:szCs w:val="32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sz w:val="24"/>
                <w:lang w:bidi="ar"/>
              </w:rPr>
              <w:t>工作要求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549C4" w14:textId="77777777" w:rsidR="00235D3B" w:rsidRDefault="00235D3B" w:rsidP="00BF028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黑体"/>
                <w:sz w:val="24"/>
                <w:szCs w:val="32"/>
              </w:rPr>
            </w:pPr>
            <w:r>
              <w:rPr>
                <w:rStyle w:val="font41"/>
                <w:rFonts w:ascii="Times New Roman" w:hAnsi="Times New Roman" w:hint="default"/>
                <w:sz w:val="24"/>
                <w:lang w:bidi="ar"/>
              </w:rPr>
              <w:t>自评情况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BA89D" w14:textId="77777777" w:rsidR="00235D3B" w:rsidRDefault="00235D3B" w:rsidP="00BF028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黑体"/>
                <w:sz w:val="24"/>
                <w:szCs w:val="32"/>
              </w:rPr>
            </w:pPr>
            <w:r>
              <w:rPr>
                <w:rStyle w:val="font41"/>
                <w:rFonts w:ascii="Times New Roman" w:hAnsi="Times New Roman" w:hint="default"/>
                <w:sz w:val="24"/>
                <w:lang w:bidi="ar"/>
              </w:rPr>
              <w:t>核定情况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062A8" w14:textId="77777777" w:rsidR="00235D3B" w:rsidRDefault="00235D3B" w:rsidP="00BF028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黑体"/>
                <w:sz w:val="24"/>
                <w:szCs w:val="32"/>
              </w:rPr>
            </w:pPr>
            <w:r>
              <w:rPr>
                <w:rStyle w:val="font41"/>
                <w:rFonts w:ascii="Times New Roman" w:hAnsi="Times New Roman" w:hint="default"/>
                <w:sz w:val="24"/>
                <w:lang w:bidi="ar"/>
              </w:rPr>
              <w:t>备注</w:t>
            </w:r>
          </w:p>
        </w:tc>
      </w:tr>
      <w:tr w:rsidR="00235D3B" w14:paraId="07833E98" w14:textId="77777777" w:rsidTr="00BF0287">
        <w:trPr>
          <w:trHeight w:val="764"/>
          <w:jc w:val="center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EFD3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党组织领导和运行机制</w:t>
            </w:r>
          </w:p>
          <w:p w14:paraId="37104725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  <w:lang w:bidi="ar"/>
              </w:rPr>
              <w:t>18%</w:t>
            </w: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39F3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牢固树立“四个意识”、坚定“四个自信”、做到“两个维护”，</w:t>
            </w:r>
            <w:r>
              <w:rPr>
                <w:rFonts w:ascii="仿宋" w:eastAsia="仿宋" w:hAnsi="仿宋" w:cs="宋体" w:hint="eastAsia"/>
                <w:szCs w:val="21"/>
                <w:lang w:bidi="ar"/>
              </w:rPr>
              <w:t>及时传达学习贯彻中央和上级决策部署和文件精神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落实“第一议题”制度情况（2分）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9DB25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按上级决议和工作部署与本单位实际开展工作，有部署、有落实、有记录。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8F94E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0D72A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B3815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1B65DF86" w14:textId="77777777" w:rsidTr="00BF0287">
        <w:trPr>
          <w:trHeight w:val="517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1333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7E64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分析研判本单位基层党建工作、意识形态工作、党风廉政建设、统战和群团等工作情况（3分）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3ADA1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年初有计划、年中有自查、年底有总结。结合学院年度工作实际，有计划或工作清单，或党政工作要点和总结中各有单列一块内容。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8B128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14A29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6DFD6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496A454A" w14:textId="77777777" w:rsidTr="00BF0287">
        <w:trPr>
          <w:trHeight w:val="60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D5CC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BCD6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落实民主集中制，执行党委（党总支）会、党政联席会议事规则，“三重一大”事项等集体研究决定及重大决策风险评估制度等情况 （3分）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353C2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议事边界清晰，制度落实到位，记录纪要规范。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0F03F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D989F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4EFA5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1FE73BD3" w14:textId="77777777" w:rsidTr="00BF0287">
        <w:trPr>
          <w:trHeight w:val="915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0F224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02C8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压实党建主体责任，明晰班子成员工作职责情况（3分）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572DF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1.每年制定落实抓基层党建工作责任清单、领办党建项目；</w:t>
            </w:r>
          </w:p>
          <w:p w14:paraId="49B4A20A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2.推行党政主要负责人在人才引进、年度考核、廉政责任等事项中“双签”；</w:t>
            </w:r>
          </w:p>
          <w:p w14:paraId="31B928FC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3.每年开展所属党组织书记抓基层党建工作述职评议。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60CBC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36330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0E893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292609BD" w14:textId="77777777" w:rsidTr="00BF0287">
        <w:trPr>
          <w:trHeight w:val="915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E120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4970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执行新形势下党内政治生活若干准则等情况</w:t>
            </w:r>
          </w:p>
          <w:p w14:paraId="25F12C19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（3分）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58FD4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1.领导班子民主生活会至少1次/年；</w:t>
            </w:r>
          </w:p>
          <w:p w14:paraId="11DB7C34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2.专题组织生活会至少1次/年；</w:t>
            </w:r>
          </w:p>
          <w:p w14:paraId="2C38959B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3.二级党组织书记和班子成员、班子成员间谈心谈话至少1次/年；</w:t>
            </w:r>
          </w:p>
          <w:p w14:paraId="11D0366D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4.带头参加主题党日等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4A246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25DDA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748F1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15893343" w14:textId="77777777" w:rsidTr="00BF0287">
        <w:trPr>
          <w:trHeight w:val="396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5660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7BFD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领导干部“四个一”联系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制度落实情况</w:t>
            </w:r>
          </w:p>
          <w:p w14:paraId="42B76DF4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（2分）</w:t>
            </w: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09B4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联系党支部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AEC9E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一般1个/人。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6C60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E65D4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576BD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52C909F3" w14:textId="77777777" w:rsidTr="00BF0287">
        <w:trPr>
          <w:trHeight w:val="382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5BE5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2FC5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F484B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联系高层次人才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55A23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一般1个/人。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FB1F9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BA5AD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FCBC5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6932BC98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90C3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4860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8C46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联系学生寝室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C4DF1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一般1个/人。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701C7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BE000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D1605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43206F69" w14:textId="77777777" w:rsidTr="00BF0287">
        <w:trPr>
          <w:trHeight w:val="518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F9F2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93E1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E5D9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为基层党员讲党课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577C5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党员主要负责人至少2次/年，其他党员领导干部至少1次/年。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0946A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A63CD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37946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06578701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E815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5EC6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征求党外代表人士意见制度落实情况（1分）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2900D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一般1次/年。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CE617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3D001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F936D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16355854" w14:textId="77777777" w:rsidTr="00BF0287">
        <w:trPr>
          <w:trHeight w:val="543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F300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2556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领导干部联系党外代表人士情况（1分）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22204" w14:textId="77777777" w:rsidR="00235D3B" w:rsidRDefault="00235D3B" w:rsidP="00BF028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联系党外代表人士，与联系对象谈心谈话，向党外代表人士通报校院两级重大事项，每年组织和参加党外代表人士活动。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FE21F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2A409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BF93C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383BE338" w14:textId="77777777" w:rsidTr="00BF0287">
        <w:trPr>
          <w:trHeight w:val="90"/>
          <w:jc w:val="center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46B7" w14:textId="77777777" w:rsidR="00235D3B" w:rsidRDefault="00235D3B" w:rsidP="00BF028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思想建设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22%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96CD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师生政治理论学习</w:t>
            </w:r>
          </w:p>
          <w:p w14:paraId="39F0F26A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（4分）</w:t>
            </w: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B255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落实理论学习中心组制度（2分） 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6150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1.中心组集体学习至少12次/年，集中学习研讨1次/季度；</w:t>
            </w:r>
          </w:p>
          <w:p w14:paraId="5AA00C68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2.维护意识形态安全、统战工作等专题学习1次/年；</w:t>
            </w:r>
          </w:p>
          <w:p w14:paraId="4908E386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3.邀请学校党委班子成员巡听旁听理论学习中心组学习1次/年。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D5B2D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FC2D6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25E64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7FCABFE9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9A5B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8C0B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6CEB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师生政治理论学习制度机制健全（2分）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A54EE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1.全面推行入学、入职第一课制度；</w:t>
            </w:r>
          </w:p>
          <w:p w14:paraId="1D48F4F9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2.教职工参加集中学习时间不少于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学时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年；</w:t>
            </w:r>
          </w:p>
          <w:p w14:paraId="12EAA503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3.学生课前“每日一讲”、“学习强国”学习平台使用推广机制健全；</w:t>
            </w:r>
          </w:p>
          <w:p w14:paraId="4EC9328A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4.思政课程和课程思政协同创新。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4B8CB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2035D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7C26D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7D4B3839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5890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5D2A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组织开展主题教育（2分）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C75B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以重大节庆日、重要活动、重要节点等为契机，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开展形式多样教育活动，完成专项学习教育任务，并结合本单位实际，形成特色亮点。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DE99F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81A1A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E5121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5342B3AE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8EFB9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1605A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意识形态领域风险管理（12分）</w:t>
            </w: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A35DC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排查意识形态领域风险点，专题研究意识形态工作（2分）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189B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至少各2次/年，按要求报送排查情况和分析研判报告。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9CA6C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78274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46139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73CD6577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EA4F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B934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FE4B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把好政治关（2分）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6D7F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在教师引进、课程建设、教材选用、学术活动组织等工作中责任明确、审批制度落实到位。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26A58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67735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7D96F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11AC4335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86E2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614B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683D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加强舆情管理（2分）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5DEE0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  <w:lang w:bidi="ar"/>
              </w:rPr>
              <w:t>依托党支部建好网络舆情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“</w:t>
            </w:r>
            <w:r>
              <w:rPr>
                <w:rFonts w:ascii="仿宋" w:eastAsia="仿宋" w:hAnsi="仿宋" w:cs="Calibri" w:hint="eastAsia"/>
                <w:kern w:val="0"/>
                <w:szCs w:val="21"/>
                <w:lang w:bidi="ar"/>
              </w:rPr>
              <w:t>瞭望哨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”，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按要求报送舆情信息，及时妥善处置突发舆情，未发生重大网络舆情。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414BC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C5693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21CEB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4DD0A336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07F2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9187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7ADE0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加强网络阵地建设（2分）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4F4E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  <w:lang w:bidi="ar"/>
              </w:rPr>
              <w:t>网站、微信公众号、微博等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注册规范，定期更新，</w:t>
            </w:r>
            <w:r>
              <w:rPr>
                <w:rFonts w:ascii="仿宋" w:eastAsia="仿宋" w:hAnsi="仿宋" w:cs="Calibri" w:hint="eastAsia"/>
                <w:kern w:val="0"/>
                <w:szCs w:val="21"/>
                <w:lang w:bidi="ar"/>
              </w:rPr>
              <w:t>信息发布审核和查错纠错制度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落实到位。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D3084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AEEE1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AE6AF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027D40D9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2E13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787A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B78A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做好</w:t>
            </w:r>
            <w:r>
              <w:rPr>
                <w:rFonts w:ascii="仿宋" w:eastAsia="仿宋" w:hAnsi="仿宋" w:cs="Calibri" w:hint="eastAsia"/>
                <w:kern w:val="0"/>
                <w:szCs w:val="21"/>
                <w:lang w:bidi="ar"/>
              </w:rPr>
              <w:t>相关重点关注人员的教育引导工作（1分）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DED19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Calibri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  <w:lang w:bidi="ar"/>
              </w:rPr>
              <w:t>1.加强对师生的思想引领、分析研判；</w:t>
            </w:r>
          </w:p>
          <w:p w14:paraId="07AD81E5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  <w:lang w:bidi="ar"/>
              </w:rPr>
              <w:t>2.对重点关注人员确定联系人，有针对性举措，有工作记录。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CEF4E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55741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1433D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22B56936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7577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0549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B50F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防范和抵御宗教邪教向校园渗透（3分）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DDBC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1.常态化开展马克思主义宗教观教育，做好民族宗教工作，加强少数民族团结进步教育；</w:t>
            </w:r>
          </w:p>
          <w:p w14:paraId="26CC549C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2.做好师生信教情况的排摸，未发生师生参加非法宗教活动事件，党员、团员不信教。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699F3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CB85F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9FE17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4878E275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0094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FDF1" w14:textId="77777777" w:rsidR="00235D3B" w:rsidRDefault="00235D3B" w:rsidP="00BF0287">
            <w:pPr>
              <w:widowControl/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师德师风建设（4分）</w:t>
            </w: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C7AA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师德师风长效机制建设（2分）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98AD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落实《新时代高校教师职业行为十项准则》和学校师德师风建设有关文件制度，本单位师德师风建设相关制度健全，根据要求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把师德师风作为教师年度考核、岗位聘任、职务晋升、评优评先等的第一标准。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C0F79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A5AA3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41C91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6AB1D9DB" w14:textId="77777777" w:rsidTr="00BF0287">
        <w:trPr>
          <w:trHeight w:val="544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7F0A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88FC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0A08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师德师风日常教育管理（2分）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B09E" w14:textId="77777777" w:rsidR="00235D3B" w:rsidRDefault="00235D3B" w:rsidP="00BF028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注重师德师风日常考察和典型案例教育，每年至少组织开展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次师德师风主题教育活动，未发生师德失范事件。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383D4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51B1B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DB266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51D882E3" w14:textId="77777777" w:rsidTr="00BF0287">
        <w:trPr>
          <w:trHeight w:val="90"/>
          <w:jc w:val="center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887D" w14:textId="77777777" w:rsidR="00235D3B" w:rsidRDefault="00235D3B" w:rsidP="00BF028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Cs w:val="21"/>
                <w:lang w:bidi="ar"/>
              </w:rPr>
              <w:t>组织建设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  <w:lang w:bidi="ar"/>
              </w:rPr>
              <w:t>20%</w:t>
            </w: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0CC3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“两个标准”达标验收完成情况（2分）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5727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2022年党支部100%完成达标验收。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E437E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007D4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8F555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138EADB7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2377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86BE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对党支部工作指导情况</w:t>
            </w:r>
          </w:p>
          <w:p w14:paraId="3DB8D9E6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（6分）</w:t>
            </w: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3334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党组织设置（1分）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4C3F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党支部设置规范（50人以下，学生一般30人以下），严格按期换届选举或增补委员。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AFE8D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4561E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89024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2EAD7EA2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0A0A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0331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3550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党支部书记队伍建设（1分）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EE9D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1.教师党支部书记“双带头人”100%；</w:t>
            </w:r>
          </w:p>
          <w:p w14:paraId="4173F1D9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2.本科生党支部书记由辅导员或教职工担任；</w:t>
            </w:r>
          </w:p>
          <w:p w14:paraId="1811F291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3.研究生党支部书记由教职工或研究生担任；</w:t>
            </w:r>
          </w:p>
          <w:p w14:paraId="03936B43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4.支委均为正式党员。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6A0DD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6089D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55011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0BCF0F2D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FDA40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BB71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B0FF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“双指数”考核（1分）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0366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1.“双指数”考核100%覆盖；</w:t>
            </w:r>
          </w:p>
          <w:p w14:paraId="374534F3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2.做好评星定级较差基层党组织的整转提升、不合格党员的处置。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D2065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0C5E5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497C5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1C75BE46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5E414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859F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DAA4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党支部作用发挥（3分）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69B1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1.开展党员志愿者服务队、党员责任区等活动，选树先进典型；</w:t>
            </w:r>
          </w:p>
          <w:p w14:paraId="674C9A44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2.落实党内关怀帮扶激励等机制；</w:t>
            </w:r>
          </w:p>
          <w:p w14:paraId="00C7235C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3.重大事项民主科学，如教职工职称评聘、课题申报、评奖评优、职务（职级）晋升等征求党支部意见。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42F2D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2B861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816F7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56DD1851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5446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0141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党员队伍建设（5分）</w:t>
            </w: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1652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党员发展（2分）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11D6F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1.按计划发展，严格政治审查，材料齐全、手续完备；</w:t>
            </w:r>
          </w:p>
          <w:p w14:paraId="5B52F667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2.新发展党员在省红色根脉强基系统、西湖先锋智慧党建系统中信息完整、准确；</w:t>
            </w:r>
          </w:p>
          <w:p w14:paraId="18C3A769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3.注重发展高知党员、研究生党员、本科生一二年级党员、少数民族党员。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A2064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96D7A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9B04C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54EDDB49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CAEA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7E01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9DBF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党员教育管理（3分）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5066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1.严格“三会一课”、主题党日、民主评议党员、组织生活会等制度；</w:t>
            </w:r>
          </w:p>
          <w:p w14:paraId="7A4A49BC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2.严格党员组织关系接转，应转尽转；</w:t>
            </w:r>
          </w:p>
          <w:p w14:paraId="0EFBA98F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3.党费收缴、使用、管理等规范。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49AF4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971D6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0E780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4D2B698D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6BCA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E1048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干部人才、党外代表人士等队伍建设（3分）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6336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1.配合做好干部培养、选拔、任用与管理等工作；</w:t>
            </w:r>
          </w:p>
          <w:p w14:paraId="2231EC48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2.坚持党管人才原则，完成人才工作任务，人才队伍稳定；</w:t>
            </w:r>
          </w:p>
          <w:p w14:paraId="70423B94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3.加强党外代表人士的培养推荐，规范指导民主党派成员发展，支持党外代表人士岗位建功。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48A29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5283A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5110A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1377706C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138D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CD14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专兼职党务工作人员配备情况（2分）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75B2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学院党委（党总支）至少配备1名专职组织员，安排1名统战联络员。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30A34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B2CE1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5923A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2372454F" w14:textId="77777777" w:rsidTr="00BF0287">
        <w:trPr>
          <w:trHeight w:val="9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09F4C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0C10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党校等阵地建设（2分）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9968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1.分党校、党群服务中心等党建阵地管理规范；</w:t>
            </w:r>
          </w:p>
          <w:p w14:paraId="6F84EB38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2.开展教育培训，保证党员教育不少于32学时，党务干部不少于1次/年。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0A546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157DB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435D6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235D3B" w14:paraId="02EAC66B" w14:textId="77777777" w:rsidTr="00BF0287">
        <w:trPr>
          <w:trHeight w:val="472"/>
          <w:jc w:val="center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B71F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党风廉政建设</w:t>
            </w:r>
          </w:p>
          <w:p w14:paraId="48530EC8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  <w:lang w:bidi="ar"/>
              </w:rPr>
              <w:t>20%</w:t>
            </w: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E580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二级纪委班子（纪检队伍）建设（2分）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26FB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人员配备到位，会议研究纪检工作至少1次/年。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B4FF6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775F8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5909E" w14:textId="77777777" w:rsidR="00235D3B" w:rsidRDefault="00235D3B" w:rsidP="00BF028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  <w:p w14:paraId="496A0265" w14:textId="77777777" w:rsidR="00235D3B" w:rsidRDefault="00235D3B" w:rsidP="00BF028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235D3B" w14:paraId="541B3C97" w14:textId="77777777" w:rsidTr="00BF0287">
        <w:trPr>
          <w:trHeight w:val="60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B5AA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F67B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召开党风廉政建设专题分析研判会（含廉政风险动态排查）情况（2分）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8E3C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至少1次/半年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88247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AC44C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95DAA" w14:textId="77777777" w:rsidR="00235D3B" w:rsidRDefault="00235D3B" w:rsidP="00BF028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235D3B" w14:paraId="14CE8B4E" w14:textId="77777777" w:rsidTr="00BF0287">
        <w:trPr>
          <w:trHeight w:val="542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542F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550F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签订内部重岗重责人员党风廉政建设责任书或廉政承诺书情况（2分）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DECF3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根据本单位实际，签订责任书或承诺书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81192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71270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B2B08" w14:textId="77777777" w:rsidR="00235D3B" w:rsidRDefault="00235D3B" w:rsidP="00BF028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235D3B" w14:paraId="56E0B95E" w14:textId="77777777" w:rsidTr="00BF0287">
        <w:trPr>
          <w:trHeight w:val="420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E80E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4E2F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班子成员与每位重岗重责人员廉政提醒谈话情况（3分）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D2689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至少1次/年，有内容、有记录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C17DB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C0E57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EFB04" w14:textId="77777777" w:rsidR="00235D3B" w:rsidRDefault="00235D3B" w:rsidP="00BF028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235D3B" w14:paraId="43CEAEE0" w14:textId="77777777" w:rsidTr="00BF0287">
        <w:trPr>
          <w:trHeight w:val="472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4117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BF16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开展廉洁文化建设，组织廉洁教育和警示教育情况（4分）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7D84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至少1次/年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1894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3C79F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E0124" w14:textId="77777777" w:rsidR="00235D3B" w:rsidRDefault="00235D3B" w:rsidP="00BF028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235D3B" w14:paraId="3EB10D7A" w14:textId="77777777" w:rsidTr="00BF0287">
        <w:trPr>
          <w:trHeight w:val="454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9752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1DBA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精准运用“四种形态”情况（3分）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22A3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定期向校纪委报送运用情况，至少1次/半年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7BEA8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9EBAD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331FA" w14:textId="77777777" w:rsidR="00235D3B" w:rsidRDefault="00235D3B" w:rsidP="00BF028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235D3B" w14:paraId="36E4DBF4" w14:textId="77777777" w:rsidTr="00BF0287">
        <w:trPr>
          <w:trHeight w:val="413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CA01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432F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落实巡视巡察发现问题整改情况（4分）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2C1B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根据整改要求落实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6CCF7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212AB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31C62" w14:textId="77777777" w:rsidR="00235D3B" w:rsidRDefault="00235D3B" w:rsidP="00BF028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235D3B" w14:paraId="6C6EE9E7" w14:textId="77777777" w:rsidTr="00BF0287">
        <w:trPr>
          <w:trHeight w:val="524"/>
          <w:jc w:val="center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FF54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建设成效</w:t>
            </w:r>
          </w:p>
          <w:p w14:paraId="470DEB45" w14:textId="77777777" w:rsidR="00235D3B" w:rsidRDefault="00235D3B" w:rsidP="00BF0287">
            <w:pPr>
              <w:widowControl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  <w:lang w:bidi="ar"/>
              </w:rPr>
              <w:t>20%</w:t>
            </w:r>
          </w:p>
        </w:tc>
        <w:tc>
          <w:tcPr>
            <w:tcW w:w="20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80EB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党建工作围绕中心、服务大局情况（15分）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A2D1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内部治理体系完善。工会、教代会、共青团、民主党派、统战团体、学生社团等建设有成效（5分）。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8180D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F6253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BB516" w14:textId="77777777" w:rsidR="00235D3B" w:rsidRDefault="00235D3B" w:rsidP="00BF028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235D3B" w14:paraId="544EAF80" w14:textId="77777777" w:rsidTr="00BF0287">
        <w:trPr>
          <w:trHeight w:val="524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25BF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00B4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DE05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人才培养、学科建设、科研服务等重大改革、重要事项、重点安排等成效明显（10分）。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A3D7D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58574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D90F4" w14:textId="77777777" w:rsidR="00235D3B" w:rsidRDefault="00235D3B" w:rsidP="00BF028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235D3B" w14:paraId="0F0728DD" w14:textId="77777777" w:rsidTr="00BF0287">
        <w:trPr>
          <w:trHeight w:val="524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B556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9D67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党建特色品牌培育和创建情况（5分，省部级及以上2分/项、校市厅局级1分/项，不超过5分）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F473F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深化新时代高校党建示范创建和质量创优“双创”工作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F2A9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培育创建校级（含）以上标杆院系、样板支部、“双带头人”工作室。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60EC4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15914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35958" w14:textId="77777777" w:rsidR="00235D3B" w:rsidRDefault="00235D3B" w:rsidP="00BF028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235D3B" w14:paraId="1EA90E60" w14:textId="77777777" w:rsidTr="00BF0287">
        <w:trPr>
          <w:trHeight w:val="524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59FD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FF20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3BA6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开展党建思政等特色项目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4504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形成特色品牌，或相关工作经验被市级（含）以上以文件、刊物、会议、简报、网络平台等形式进行推广。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49215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4EB20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CE6A5" w14:textId="77777777" w:rsidR="00235D3B" w:rsidRDefault="00235D3B" w:rsidP="00BF028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235D3B" w14:paraId="3B7B0563" w14:textId="77777777" w:rsidTr="00BF0287">
        <w:trPr>
          <w:trHeight w:val="524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48D3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9939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FFFD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开展党建思政类研究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67668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校级（含）及以上立项党建思政课题，发表党建思政类论文。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96A64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36CC5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0B7E2" w14:textId="77777777" w:rsidR="00235D3B" w:rsidRDefault="00235D3B" w:rsidP="00BF028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235D3B" w14:paraId="08550DB6" w14:textId="77777777" w:rsidTr="00BF0287">
        <w:trPr>
          <w:trHeight w:val="524"/>
          <w:jc w:val="center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67D9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FB93" w14:textId="77777777" w:rsidR="00235D3B" w:rsidRDefault="00235D3B" w:rsidP="00BF02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071A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获得党建思政类表彰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3BF8" w14:textId="77777777" w:rsidR="00235D3B" w:rsidRDefault="00235D3B" w:rsidP="00BF0287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党建思政工作获市级（含）以上表彰奖励。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89CE5" w14:textId="77777777" w:rsidR="00235D3B" w:rsidRDefault="00235D3B" w:rsidP="00BF0287"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7C426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CC02C" w14:textId="77777777" w:rsidR="00235D3B" w:rsidRDefault="00235D3B" w:rsidP="00BF028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41FBBBA9" w14:textId="77777777" w:rsidR="00235D3B" w:rsidRDefault="00235D3B" w:rsidP="00235D3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715B133D" w14:textId="77777777" w:rsidR="00235D3B" w:rsidRDefault="00235D3B" w:rsidP="00235D3B">
      <w:pPr>
        <w:spacing w:line="360" w:lineRule="exact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14:paraId="4DFE0AFD" w14:textId="77777777" w:rsidR="00235D3B" w:rsidRDefault="00235D3B" w:rsidP="00235D3B">
      <w:pPr>
        <w:spacing w:line="360" w:lineRule="exact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14:paraId="25F86141" w14:textId="77777777" w:rsidR="00235D3B" w:rsidRDefault="00235D3B" w:rsidP="00235D3B">
      <w:pPr>
        <w:spacing w:line="360" w:lineRule="exact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14:paraId="44B7D02E" w14:textId="77777777" w:rsidR="00235D3B" w:rsidRDefault="00235D3B" w:rsidP="00235D3B">
      <w:pPr>
        <w:spacing w:line="360" w:lineRule="exact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14:paraId="1B5D2650" w14:textId="77777777" w:rsidR="00235D3B" w:rsidRDefault="00235D3B" w:rsidP="00235D3B">
      <w:pPr>
        <w:spacing w:line="360" w:lineRule="exact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14:paraId="5F93795E" w14:textId="77777777" w:rsidR="00235D3B" w:rsidRDefault="00235D3B" w:rsidP="00235D3B">
      <w:pPr>
        <w:spacing w:line="360" w:lineRule="exact"/>
        <w:jc w:val="right"/>
        <w:rPr>
          <w:rFonts w:ascii="Times New Roman" w:eastAsia="仿宋_GB2312" w:hAnsi="Times New Roman" w:cs="Times New Roman"/>
          <w:sz w:val="28"/>
          <w:szCs w:val="28"/>
        </w:rPr>
        <w:sectPr w:rsidR="00235D3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7A3EEBB" w14:textId="77777777" w:rsidR="00235D3B" w:rsidRDefault="00235D3B" w:rsidP="00235D3B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14:paraId="270A3EC5" w14:textId="77777777" w:rsidR="00235D3B" w:rsidRDefault="00235D3B" w:rsidP="00235D3B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32"/>
        <w:gridCol w:w="4269"/>
        <w:gridCol w:w="1197"/>
        <w:gridCol w:w="1238"/>
        <w:gridCol w:w="793"/>
      </w:tblGrid>
      <w:tr w:rsidR="00235D3B" w14:paraId="3C8E16E7" w14:textId="77777777" w:rsidTr="00BF0287">
        <w:trPr>
          <w:trHeight w:val="820"/>
        </w:trPr>
        <w:tc>
          <w:tcPr>
            <w:tcW w:w="84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16E64E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4"/>
                <w:szCs w:val="44"/>
                <w:lang w:bidi="ar"/>
              </w:rPr>
              <w:t>2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  <w:lang w:bidi="ar"/>
              </w:rPr>
              <w:t>年度党支部书记述职评议结果</w:t>
            </w:r>
          </w:p>
        </w:tc>
      </w:tr>
      <w:tr w:rsidR="00235D3B" w14:paraId="58DC8908" w14:textId="77777777" w:rsidTr="00BF0287">
        <w:trPr>
          <w:trHeight w:val="5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6A38" w14:textId="77777777" w:rsidR="00235D3B" w:rsidRDefault="00235D3B" w:rsidP="00BF0287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>填报单位：</w:t>
            </w: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 xml:space="preserve">      </w:t>
            </w: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>党组织负责人签字：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24B910" w14:textId="77777777" w:rsidR="00235D3B" w:rsidRDefault="00235D3B" w:rsidP="00BF0287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>填报时间：</w:t>
            </w: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 xml:space="preserve">     </w:t>
            </w: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>年</w:t>
            </w: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 xml:space="preserve">   </w:t>
            </w: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>月</w:t>
            </w: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 xml:space="preserve">  </w:t>
            </w: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>日</w:t>
            </w:r>
          </w:p>
        </w:tc>
      </w:tr>
      <w:tr w:rsidR="00235D3B" w14:paraId="6CF146B7" w14:textId="77777777" w:rsidTr="00BF0287">
        <w:trPr>
          <w:trHeight w:val="580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1D92A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374F141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党支部名称（请填支部简称）</w:t>
            </w:r>
          </w:p>
          <w:p w14:paraId="48583204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支部党建工作考核结果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9067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书记抓党建述职评议考核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7AE2A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235D3B" w14:paraId="291EFF8E" w14:textId="77777777" w:rsidTr="00BF0287">
        <w:trPr>
          <w:trHeight w:val="480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2C2ED" w14:textId="77777777" w:rsidR="00235D3B" w:rsidRDefault="00235D3B" w:rsidP="00BF028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D0664" w14:textId="77777777" w:rsidR="00235D3B" w:rsidRDefault="00235D3B" w:rsidP="00BF028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13C1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支部书记</w:t>
            </w:r>
          </w:p>
          <w:p w14:paraId="46519C65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9AE5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结果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8129D" w14:textId="77777777" w:rsidR="00235D3B" w:rsidRDefault="00235D3B" w:rsidP="00BF028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  <w:szCs w:val="22"/>
              </w:rPr>
              <w:t>教师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  <w:szCs w:val="22"/>
              </w:rPr>
              <w:t>学生</w:t>
            </w:r>
          </w:p>
        </w:tc>
      </w:tr>
      <w:tr w:rsidR="00235D3B" w14:paraId="3E19CF8C" w14:textId="77777777" w:rsidTr="00BF0287">
        <w:trPr>
          <w:trHeight w:val="5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EC16E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6071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3B3D4" w14:textId="77777777" w:rsidR="00235D3B" w:rsidRDefault="00235D3B" w:rsidP="00BF028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6B1B2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9BBFCC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5D3B" w14:paraId="38AEFF6A" w14:textId="77777777" w:rsidTr="00BF0287">
        <w:trPr>
          <w:trHeight w:val="5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C10E9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BFCB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7A00B" w14:textId="77777777" w:rsidR="00235D3B" w:rsidRDefault="00235D3B" w:rsidP="00BF028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3A2E9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D811C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5D3B" w14:paraId="0605A7CD" w14:textId="77777777" w:rsidTr="00BF0287">
        <w:trPr>
          <w:trHeight w:val="5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896318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648A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CCD4A" w14:textId="77777777" w:rsidR="00235D3B" w:rsidRDefault="00235D3B" w:rsidP="00BF028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9C4A79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205CE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5D3B" w14:paraId="341CCAF5" w14:textId="77777777" w:rsidTr="00BF0287">
        <w:trPr>
          <w:trHeight w:val="5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30F9C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869F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B6F61" w14:textId="77777777" w:rsidR="00235D3B" w:rsidRDefault="00235D3B" w:rsidP="00BF028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CD279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35E13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5D3B" w14:paraId="3E8A7661" w14:textId="77777777" w:rsidTr="00BF0287">
        <w:trPr>
          <w:trHeight w:val="5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2DA7E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E42C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D24201" w14:textId="77777777" w:rsidR="00235D3B" w:rsidRDefault="00235D3B" w:rsidP="00BF028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AE7EB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E00E1E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5D3B" w14:paraId="6FC6F874" w14:textId="77777777" w:rsidTr="00BF0287">
        <w:trPr>
          <w:trHeight w:val="5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EC4D24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391D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401FA" w14:textId="77777777" w:rsidR="00235D3B" w:rsidRDefault="00235D3B" w:rsidP="00BF028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1C91A2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BEE70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5D3B" w14:paraId="72E58A0F" w14:textId="77777777" w:rsidTr="00BF0287">
        <w:trPr>
          <w:trHeight w:val="5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67C11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70D1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ED732" w14:textId="77777777" w:rsidR="00235D3B" w:rsidRDefault="00235D3B" w:rsidP="00BF028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C267C4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3926E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5D3B" w14:paraId="5F9BB4DB" w14:textId="77777777" w:rsidTr="00BF0287">
        <w:trPr>
          <w:trHeight w:val="5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E4447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481C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E13ECE" w14:textId="77777777" w:rsidR="00235D3B" w:rsidRDefault="00235D3B" w:rsidP="00BF028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331623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E52A7C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5D3B" w14:paraId="4D98E6BF" w14:textId="77777777" w:rsidTr="00BF0287">
        <w:trPr>
          <w:trHeight w:val="5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761F48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F250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4EA2ED" w14:textId="77777777" w:rsidR="00235D3B" w:rsidRDefault="00235D3B" w:rsidP="00BF028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D6353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681921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5D3B" w14:paraId="475DAF72" w14:textId="77777777" w:rsidTr="00BF0287">
        <w:trPr>
          <w:trHeight w:val="5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D90C9E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046F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A4D3B0" w14:textId="77777777" w:rsidR="00235D3B" w:rsidRDefault="00235D3B" w:rsidP="00BF028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59FE12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4F166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5D3B" w14:paraId="41AC14E3" w14:textId="77777777" w:rsidTr="00BF0287">
        <w:trPr>
          <w:trHeight w:val="5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076A3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3D55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61B1EF" w14:textId="77777777" w:rsidR="00235D3B" w:rsidRDefault="00235D3B" w:rsidP="00BF028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F3DF50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AD076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5D3B" w14:paraId="3B3D5719" w14:textId="77777777" w:rsidTr="00BF0287">
        <w:trPr>
          <w:trHeight w:val="5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A1007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7B8F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224CC" w14:textId="77777777" w:rsidR="00235D3B" w:rsidRDefault="00235D3B" w:rsidP="00BF028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A7144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7F84C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5D3B" w14:paraId="66C553DF" w14:textId="77777777" w:rsidTr="00BF0287">
        <w:trPr>
          <w:trHeight w:val="5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32B9B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A4C4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79A350" w14:textId="77777777" w:rsidR="00235D3B" w:rsidRDefault="00235D3B" w:rsidP="00BF028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7AD8B3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D84469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5D3B" w14:paraId="37D5F61D" w14:textId="77777777" w:rsidTr="00BF0287">
        <w:trPr>
          <w:trHeight w:val="5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F8926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494D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E1E849" w14:textId="77777777" w:rsidR="00235D3B" w:rsidRDefault="00235D3B" w:rsidP="00BF028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92624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90306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5D3B" w14:paraId="27721DA6" w14:textId="77777777" w:rsidTr="00BF0287">
        <w:trPr>
          <w:trHeight w:val="5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F96F8" w14:textId="77777777" w:rsidR="00235D3B" w:rsidRDefault="00235D3B" w:rsidP="00BF02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792A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B82EA1" w14:textId="77777777" w:rsidR="00235D3B" w:rsidRDefault="00235D3B" w:rsidP="00BF028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19F51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9D58B" w14:textId="77777777" w:rsidR="00235D3B" w:rsidRDefault="00235D3B" w:rsidP="00BF028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5D3B" w14:paraId="56F7BDCB" w14:textId="77777777" w:rsidTr="00BF0287">
        <w:trPr>
          <w:trHeight w:val="312"/>
        </w:trPr>
        <w:tc>
          <w:tcPr>
            <w:tcW w:w="8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2F5C" w14:textId="77777777" w:rsidR="00235D3B" w:rsidRDefault="00235D3B" w:rsidP="00BF0287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按照相关要求：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党支部书记述职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评议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结果为：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好、较好、一般、差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 w14:paraId="696DD641" w14:textId="77777777" w:rsidR="00235D3B" w:rsidRDefault="00235D3B" w:rsidP="00BF0287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党支部书记述职“好”一般不超过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；“较好”、“一般”、“差”</w:t>
            </w:r>
          </w:p>
          <w:p w14:paraId="35C162CA" w14:textId="77777777" w:rsidR="00235D3B" w:rsidRDefault="00235D3B" w:rsidP="00BF0287">
            <w:pPr>
              <w:widowControl/>
              <w:ind w:firstLineChars="700" w:firstLine="1540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要有一定比例。</w:t>
            </w:r>
          </w:p>
        </w:tc>
      </w:tr>
    </w:tbl>
    <w:p w14:paraId="7938E97D" w14:textId="77777777" w:rsidR="00235D3B" w:rsidRDefault="00235D3B" w:rsidP="00235D3B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2C78C241" w14:textId="3916BCD4" w:rsidR="00C01B37" w:rsidRDefault="00C01B37"/>
    <w:p w14:paraId="3856E7B5" w14:textId="77777777" w:rsidR="00235D3B" w:rsidRDefault="00235D3B"/>
    <w:sectPr w:rsidR="00235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58AA" w14:textId="77777777" w:rsidR="00AF287A" w:rsidRDefault="00AF287A" w:rsidP="00235D3B">
      <w:r>
        <w:separator/>
      </w:r>
    </w:p>
  </w:endnote>
  <w:endnote w:type="continuationSeparator" w:id="0">
    <w:p w14:paraId="2B257AA2" w14:textId="77777777" w:rsidR="00AF287A" w:rsidRDefault="00AF287A" w:rsidP="0023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6318" w14:textId="77777777" w:rsidR="00AF287A" w:rsidRDefault="00AF287A" w:rsidP="00235D3B">
      <w:r>
        <w:separator/>
      </w:r>
    </w:p>
  </w:footnote>
  <w:footnote w:type="continuationSeparator" w:id="0">
    <w:p w14:paraId="5F95A9FF" w14:textId="77777777" w:rsidR="00AF287A" w:rsidRDefault="00AF287A" w:rsidP="0023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7"/>
    <w:rsid w:val="00224D89"/>
    <w:rsid w:val="00235D3B"/>
    <w:rsid w:val="002E397D"/>
    <w:rsid w:val="00AF287A"/>
    <w:rsid w:val="00C01B37"/>
    <w:rsid w:val="00C4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5A48F"/>
  <w15:chartTrackingRefBased/>
  <w15:docId w15:val="{C4DA4C28-A1D6-4D51-BE9B-6CD80309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D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D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D3B"/>
    <w:rPr>
      <w:sz w:val="18"/>
      <w:szCs w:val="18"/>
    </w:rPr>
  </w:style>
  <w:style w:type="paragraph" w:styleId="a7">
    <w:name w:val="Normal (Web)"/>
    <w:basedOn w:val="a"/>
    <w:qFormat/>
    <w:rsid w:val="00235D3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41">
    <w:name w:val="font41"/>
    <w:basedOn w:val="a0"/>
    <w:qFormat/>
    <w:rsid w:val="00235D3B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235D3B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陈 莹</cp:lastModifiedBy>
  <cp:revision>3</cp:revision>
  <dcterms:created xsi:type="dcterms:W3CDTF">2022-12-05T12:11:00Z</dcterms:created>
  <dcterms:modified xsi:type="dcterms:W3CDTF">2023-02-20T08:41:00Z</dcterms:modified>
</cp:coreProperties>
</file>