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06"/>
        <w:jc w:val="right"/>
        <w:textAlignment w:val="baseline"/>
        <w:rPr>
          <w:rFonts w:ascii="仿宋_GB2312" w:hAnsi="黑体" w:eastAsia="仿宋_GB2312" w:cs="Times New Roman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</w:rPr>
        <w:t>杭州师范大学</w:t>
      </w:r>
      <w:r>
        <w:rPr>
          <w:rFonts w:hint="eastAsia" w:ascii="仿宋_GB2312" w:hAnsi="黑体" w:eastAsia="仿宋_GB2312" w:cs="Times New Roman"/>
          <w:b/>
          <w:sz w:val="32"/>
          <w:szCs w:val="32"/>
          <w:lang w:eastAsia="zh-CN"/>
        </w:rPr>
        <w:t>护理学院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团、学组织考核制度</w:t>
      </w:r>
    </w:p>
    <w:p>
      <w:pPr>
        <w:spacing w:line="360" w:lineRule="auto"/>
        <w:ind w:firstLine="480" w:firstLineChars="2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为加强学生干部队伍的自身建设，树立良好的工作作风，完善各项管理机制，更有效地开展各项工作，更好地服务学生，活跃学部学术、科技、文化、艺术氛围，同时为了进一步增强组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</w:rPr>
        <w:t>织的自我管理、自我教育、自我服务意识，充分发挥</w:t>
      </w:r>
      <w:r>
        <w:rPr>
          <w:rFonts w:hint="eastAsia" w:ascii="仿宋_GB2312" w:hAnsi="宋体" w:eastAsia="仿宋_GB2312" w:cs="宋体"/>
          <w:kern w:val="0"/>
          <w:lang w:eastAsia="zh-CN"/>
        </w:rPr>
        <w:t>学院</w:t>
      </w:r>
      <w:r>
        <w:rPr>
          <w:rFonts w:hint="eastAsia" w:ascii="仿宋_GB2312" w:hAnsi="宋体" w:eastAsia="仿宋_GB2312" w:cs="宋体"/>
          <w:kern w:val="0"/>
        </w:rPr>
        <w:t>学生组织的积极性、主动性和创造性，提高</w:t>
      </w:r>
      <w:r>
        <w:rPr>
          <w:rFonts w:hint="eastAsia" w:ascii="仿宋_GB2312" w:hAnsi="宋体" w:eastAsia="仿宋_GB2312" w:cs="宋体"/>
          <w:kern w:val="0"/>
          <w:lang w:eastAsia="zh-CN"/>
        </w:rPr>
        <w:t>学院</w:t>
      </w:r>
      <w:r>
        <w:rPr>
          <w:rFonts w:hint="eastAsia" w:ascii="仿宋_GB2312" w:hAnsi="宋体" w:eastAsia="仿宋_GB2312" w:cs="宋体"/>
          <w:kern w:val="0"/>
        </w:rPr>
        <w:t>学生组织的整体素质，做到以考核促工作，以考核强管理，以考核全面提高服务质量，促使学生组织工作朝着制度化、规范化、系统化的方向发展，特制定本制度。</w:t>
      </w:r>
    </w:p>
    <w:p>
      <w:pPr>
        <w:spacing w:line="360" w:lineRule="auto"/>
        <w:rPr>
          <w:rFonts w:hint="eastAsia" w:ascii="仿宋_GB2312" w:hAnsi="宋体" w:eastAsia="仿宋_GB2312" w:cs="宋体"/>
          <w:b/>
          <w:kern w:val="0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考核说明：</w:t>
      </w:r>
    </w:p>
    <w:p>
      <w:pPr>
        <w:spacing w:line="360" w:lineRule="auto"/>
        <w:ind w:firstLine="42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考核内容：</w:t>
      </w:r>
      <w:r>
        <w:rPr>
          <w:rFonts w:hint="eastAsia" w:ascii="仿宋_GB2312" w:hAnsi="宋体" w:eastAsia="仿宋_GB2312" w:cs="宋体"/>
          <w:kern w:val="0"/>
        </w:rPr>
        <w:t>思想道德与科学知识、宣传力度、组织规范、安全问题</w:t>
      </w:r>
    </w:p>
    <w:p>
      <w:pPr>
        <w:spacing w:line="360" w:lineRule="auto"/>
        <w:ind w:firstLine="420"/>
        <w:rPr>
          <w:rFonts w:hint="eastAsia" w:ascii="仿宋_GB2312" w:hAnsi="宋体" w:eastAsia="仿宋_GB2312" w:cs="宋体"/>
          <w:kern w:val="0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</w:rPr>
        <w:t>考核对象：</w:t>
      </w:r>
      <w:r>
        <w:rPr>
          <w:rFonts w:hint="eastAsia" w:ascii="仿宋_GB2312" w:hAnsi="宋体" w:eastAsia="仿宋_GB2312" w:cs="宋体"/>
          <w:b w:val="0"/>
          <w:bCs/>
          <w:kern w:val="0"/>
          <w:lang w:eastAsia="zh-CN"/>
        </w:rPr>
        <w:t>护理学院</w:t>
      </w:r>
    </w:p>
    <w:p>
      <w:pPr>
        <w:spacing w:line="360" w:lineRule="auto"/>
        <w:ind w:firstLine="420"/>
        <w:rPr>
          <w:rFonts w:ascii="仿宋_GB2312" w:hAnsi="宋体" w:eastAsia="仿宋_GB2312" w:cs="宋体"/>
          <w:bCs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考核时间：</w:t>
      </w:r>
      <w:r>
        <w:rPr>
          <w:rFonts w:hint="eastAsia" w:ascii="仿宋_GB2312" w:hAnsi="宋体" w:eastAsia="仿宋_GB2312" w:cs="宋体"/>
          <w:bCs/>
          <w:kern w:val="0"/>
        </w:rPr>
        <w:t>每年一次，为每学年第一学期期末</w:t>
      </w:r>
    </w:p>
    <w:p>
      <w:pPr>
        <w:spacing w:line="360" w:lineRule="auto"/>
        <w:ind w:firstLine="42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考核小组：</w:t>
      </w:r>
      <w:r>
        <w:rPr>
          <w:rFonts w:hint="eastAsia" w:ascii="仿宋_GB2312" w:hAnsi="宋体" w:eastAsia="仿宋_GB2312" w:cs="宋体"/>
          <w:kern w:val="0"/>
        </w:rPr>
        <w:t>各组织指导老师（待定）</w:t>
      </w:r>
    </w:p>
    <w:p>
      <w:pPr>
        <w:spacing w:line="360" w:lineRule="auto"/>
        <w:ind w:firstLine="420"/>
        <w:rPr>
          <w:rFonts w:ascii="仿宋_GB2312" w:hAnsi="宋体" w:eastAsia="仿宋_GB2312" w:cs="宋体"/>
          <w:b/>
          <w:bCs/>
          <w:kern w:val="0"/>
        </w:rPr>
      </w:pPr>
      <w:r>
        <w:rPr>
          <w:rFonts w:hint="eastAsia" w:ascii="仿宋_GB2312" w:hAnsi="宋体" w:eastAsia="仿宋_GB2312" w:cs="宋体"/>
          <w:b/>
          <w:kern w:val="0"/>
        </w:rPr>
        <w:t>考核方法：</w:t>
      </w:r>
      <w:r>
        <w:rPr>
          <w:rFonts w:hint="eastAsia" w:ascii="仿宋_GB2312" w:hAnsi="宋体" w:eastAsia="仿宋_GB2312" w:cs="宋体"/>
          <w:kern w:val="0"/>
        </w:rPr>
        <w:t>考核实行百分制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组织考核：由各组织指导老师进行评分；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考核评分：考核成绩=思想品德与科学知识*15%+宣传*45%+组织规范*40%；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具体细则：见附页1《医学部团、学组织量化考核表》</w:t>
      </w:r>
    </w:p>
    <w:p>
      <w:pPr>
        <w:pStyle w:val="9"/>
        <w:numPr>
          <w:ilvl w:val="0"/>
          <w:numId w:val="0"/>
        </w:numPr>
        <w:spacing w:line="360" w:lineRule="auto"/>
        <w:rPr>
          <w:rFonts w:hint="eastAsia" w:ascii="仿宋_GB2312" w:hAnsi="宋体" w:eastAsia="仿宋_GB2312" w:cs="宋体"/>
          <w:b/>
          <w:bCs/>
          <w:kern w:val="0"/>
        </w:rPr>
      </w:pPr>
    </w:p>
    <w:p>
      <w:pPr>
        <w:pStyle w:val="9"/>
        <w:numPr>
          <w:ilvl w:val="0"/>
          <w:numId w:val="0"/>
        </w:numPr>
        <w:spacing w:line="360" w:lineRule="auto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</w:rPr>
        <w:t>考核奖惩：</w:t>
      </w:r>
      <w:r>
        <w:rPr>
          <w:rFonts w:hint="eastAsia" w:ascii="仿宋_GB2312" w:hAnsi="宋体" w:eastAsia="仿宋_GB2312" w:cs="宋体"/>
          <w:kern w:val="0"/>
        </w:rPr>
        <w:t>根据分数排名，评选出优秀以及良好进行奖励</w:t>
      </w:r>
    </w:p>
    <w:p>
      <w:pPr>
        <w:pStyle w:val="9"/>
        <w:spacing w:line="360" w:lineRule="auto"/>
        <w:ind w:firstLine="48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1、奖金奖励：优秀（2-3名）：600元</w:t>
      </w:r>
    </w:p>
    <w:p>
      <w:pPr>
        <w:pStyle w:val="9"/>
        <w:spacing w:line="360" w:lineRule="auto"/>
        <w:ind w:left="840" w:leftChars="350" w:firstLine="1200" w:firstLineChars="50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良好（4-5名）：300元</w:t>
      </w:r>
    </w:p>
    <w:p>
      <w:pPr>
        <w:pStyle w:val="9"/>
        <w:spacing w:line="360" w:lineRule="auto"/>
        <w:ind w:firstLine="48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2、评奖评优：考核优秀组织评奖评优着重考虑</w:t>
      </w:r>
    </w:p>
    <w:p>
      <w:pPr>
        <w:pStyle w:val="9"/>
        <w:spacing w:line="360" w:lineRule="auto"/>
        <w:ind w:firstLine="2040" w:firstLineChars="850"/>
        <w:rPr>
          <w:rFonts w:ascii="仿宋_GB2312" w:hAnsi="宋体" w:eastAsia="仿宋_GB2312" w:cs="宋体"/>
          <w:kern w:val="0"/>
        </w:rPr>
      </w:pPr>
      <w:r>
        <w:rPr>
          <w:rFonts w:ascii="仿宋_GB2312" w:hAnsi="宋体" w:eastAsia="仿宋_GB2312" w:cs="宋体"/>
          <w:kern w:val="0"/>
        </w:rPr>
        <w:t>考核分数最低组织适当减少评奖评优名额</w:t>
      </w:r>
    </w:p>
    <w:p>
      <w:pPr>
        <w:spacing w:line="360" w:lineRule="auto"/>
        <w:rPr>
          <w:rFonts w:ascii="仿宋_GB2312" w:hAnsi="宋体" w:eastAsia="仿宋_GB2312" w:cs="宋体"/>
          <w:b/>
          <w:bCs/>
          <w:kern w:val="0"/>
        </w:rPr>
      </w:pPr>
      <w:r>
        <w:rPr>
          <w:rFonts w:hint="eastAsia" w:ascii="仿宋_GB2312" w:hAnsi="宋体" w:eastAsia="仿宋_GB2312" w:cs="宋体"/>
          <w:b/>
          <w:bCs/>
          <w:kern w:val="0"/>
        </w:rPr>
        <w:t>备注：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本制度自宣布之日起正式生效；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在考核前，各团、学组织需整理本年度组织内成果，整理成册，统一提交至考核小组审核；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本考核制度受医学部所有学生监督；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本制度未尽事宜，在实行过程中以补充规定形式加以补充完善。</w:t>
      </w:r>
    </w:p>
    <w:p>
      <w:pPr>
        <w:pStyle w:val="9"/>
        <w:spacing w:line="360" w:lineRule="auto"/>
        <w:ind w:left="900" w:right="240" w:firstLine="0" w:firstLineChars="0"/>
        <w:jc w:val="right"/>
        <w:rPr>
          <w:rFonts w:ascii="仿宋_GB2312" w:hAnsi="宋体" w:eastAsia="仿宋_GB2312" w:cs="宋体"/>
          <w:kern w:val="0"/>
        </w:rPr>
      </w:pPr>
    </w:p>
    <w:p>
      <w:pPr>
        <w:pStyle w:val="9"/>
        <w:spacing w:line="360" w:lineRule="auto"/>
        <w:ind w:left="900" w:firstLine="0" w:firstLineChars="0"/>
        <w:jc w:val="righ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共青团杭州师范大学</w:t>
      </w:r>
      <w:r>
        <w:rPr>
          <w:rFonts w:hint="eastAsia" w:ascii="仿宋_GB2312" w:hAnsi="宋体" w:eastAsia="仿宋_GB2312" w:cs="宋体"/>
          <w:kern w:val="0"/>
          <w:lang w:eastAsia="zh-CN"/>
        </w:rPr>
        <w:t>护理学院</w:t>
      </w:r>
      <w:r>
        <w:rPr>
          <w:rFonts w:hint="eastAsia" w:ascii="仿宋_GB2312" w:hAnsi="宋体" w:eastAsia="仿宋_GB2312" w:cs="宋体"/>
          <w:kern w:val="0"/>
        </w:rPr>
        <w:t>委员会</w:t>
      </w:r>
    </w:p>
    <w:p>
      <w:pPr>
        <w:pStyle w:val="9"/>
        <w:spacing w:line="360" w:lineRule="auto"/>
        <w:ind w:left="900" w:right="480" w:firstLine="0" w:firstLineChars="0"/>
        <w:jc w:val="right"/>
        <w:rPr>
          <w:rFonts w:ascii="仿宋_GB2312" w:hAnsi="宋体" w:eastAsia="仿宋_GB2312" w:cs="宋体"/>
          <w:kern w:val="0"/>
        </w:rPr>
      </w:pPr>
      <w:r>
        <w:rPr>
          <w:rFonts w:hint="eastAsia" w:ascii="仿宋_GB2312" w:hAnsi="宋体" w:eastAsia="仿宋_GB2312" w:cs="宋体"/>
          <w:kern w:val="0"/>
        </w:rPr>
        <w:t>二〇二</w:t>
      </w:r>
      <w:r>
        <w:rPr>
          <w:rFonts w:hint="eastAsia" w:ascii="仿宋_GB2312" w:hAnsi="宋体" w:eastAsia="仿宋_GB2312" w:cs="宋体"/>
          <w:kern w:val="0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</w:rPr>
        <w:t>年</w:t>
      </w:r>
      <w:r>
        <w:rPr>
          <w:rFonts w:hint="eastAsia" w:ascii="仿宋_GB2312" w:hAnsi="宋体" w:eastAsia="仿宋_GB2312" w:cs="宋体"/>
          <w:kern w:val="0"/>
          <w:lang w:eastAsia="zh-CN"/>
        </w:rPr>
        <w:t>九</w:t>
      </w:r>
      <w:r>
        <w:rPr>
          <w:rFonts w:hint="eastAsia" w:ascii="仿宋_GB2312" w:hAnsi="宋体" w:eastAsia="仿宋_GB2312" w:cs="宋体"/>
          <w:kern w:val="0"/>
        </w:rPr>
        <w:t>月</w:t>
      </w:r>
    </w:p>
    <w:p>
      <w:pPr>
        <w:widowControl/>
        <w:jc w:val="left"/>
        <w:rPr>
          <w:rFonts w:ascii="仿宋_GB2312" w:hAnsi="宋体" w:eastAsia="仿宋_GB2312" w:cs="宋体"/>
          <w:kern w:val="0"/>
        </w:rPr>
      </w:pPr>
    </w:p>
    <w:p>
      <w:pPr>
        <w:spacing w:line="360" w:lineRule="auto"/>
        <w:ind w:right="1106"/>
        <w:textAlignment w:val="baseline"/>
        <w:rPr>
          <w:rFonts w:ascii="仿宋_GB2312" w:hAnsi="宋体" w:eastAsia="仿宋_GB2312" w:cs="Times New Roman"/>
          <w:color w:val="FF0000"/>
          <w:szCs w:val="24"/>
        </w:rPr>
      </w:pPr>
      <w:r>
        <w:rPr>
          <w:rFonts w:ascii="仿宋_GB2312" w:hAnsi="宋体" w:eastAsia="仿宋_GB2312" w:cs="Times New Roman"/>
          <w:szCs w:val="24"/>
        </w:rPr>
        <w:br w:type="page"/>
      </w:r>
      <w:r>
        <w:rPr>
          <w:rFonts w:hint="eastAsia" w:ascii="仿宋_GB2312" w:hAnsi="宋体" w:eastAsia="仿宋_GB2312" w:cs="Times New Roman"/>
          <w:szCs w:val="24"/>
        </w:rPr>
        <w:t>附页1：</w:t>
      </w:r>
    </w:p>
    <w:p>
      <w:pPr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医学部团、学组织量化考核表</w:t>
      </w:r>
    </w:p>
    <w:p>
      <w:pPr>
        <w:spacing w:line="360" w:lineRule="auto"/>
        <w:jc w:val="center"/>
        <w:rPr>
          <w:rFonts w:ascii="仿宋_GB2312" w:hAnsi="宋体" w:eastAsia="仿宋_GB2312" w:cs="Times New Roman"/>
          <w:szCs w:val="24"/>
        </w:rPr>
      </w:pPr>
      <w:r>
        <w:rPr>
          <w:rFonts w:hint="eastAsia" w:ascii="仿宋_GB2312" w:hAnsi="宋体" w:eastAsia="仿宋_GB2312" w:cs="Times New Roman"/>
          <w:szCs w:val="24"/>
        </w:rPr>
        <w:t>组织名称：              考核时间：               总评：</w:t>
      </w:r>
    </w:p>
    <w:tbl>
      <w:tblPr>
        <w:tblStyle w:val="6"/>
        <w:tblW w:w="8346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5535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项目</w:t>
            </w:r>
          </w:p>
        </w:tc>
        <w:tc>
          <w:tcPr>
            <w:tcW w:w="553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考核细则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思想品德和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科学知识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（15%）</w:t>
            </w: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思想品德（5%）：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采取基本分加减法，基本分为3分。由各指导老师根据各组织思想作风、行为规范进行加减分。优秀的加2分，良好的加1分，一般的不加分，较差的酌情扣分。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（由各指导老师为每个组织分别进行打分）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科学知识（10%）：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采取总分扣除法，各组织总分均为10分。由各指导老师根据各组织学习风貌、学习成绩进行加减分。副部长及副部长以上一门不及格扣1分，扣完为止。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（成绩单上交至团委，由韩豫老师审核打分）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宣传力度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40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</w:t>
            </w: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新闻稿件（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15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：采取基本分加减法，基本分为</w:t>
            </w:r>
            <w:r>
              <w:rPr>
                <w:rFonts w:ascii="仿宋_GB2312" w:hAnsi="宋体" w:eastAsia="仿宋_GB2312" w:cs="Times New Roman"/>
                <w:szCs w:val="24"/>
              </w:rPr>
              <w:t>5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分。根据各组织发布稿件数量评分。在学部或院级媒体（如：学部、学部网站）上发布稿件一篇加0.5分；在校级媒体（如：校团委网站）上发布稿件一篇额外加加1分；在省、市级媒体上发布稿件一篇额外加加2分，加满为止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（各组织提供相关稿件链接等，上交至团委，由杨迪老师审核打分）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网络媒体（10%）：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5分。由各指导老师根据各组织网络媒体的使用规范性、活跃度、专业度、关注人数、同步更新及时程度、互动程度、创新程度进行评分。优秀的加5分，良好的加3分，一般的加2分，较差的酌情扣分，无任何网络媒体的不计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（由各指导老师为每个组织分别进行打分）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优秀照片（10%）：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5分。根据各组织选出的优秀照片进行评分。评分标准包括：是否突出主题中心，表达内容是否清晰明了；专业程度（构图、色彩、角度）；照片内涵、寓意；与该组织同期相比是否有所进步等。优秀的加5分，良好的加3分，一般的加2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（每个组织提供10张照片，上交至团委，由褚晶晶老师审核打分）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优秀海报（5%）：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3分由各指导老师对各组织选出的优秀海报进行评分。评分标准包括：是否突出主题中心，表达内容是否清晰明了；专业角度（构图、色彩、角度）；海报内涵、寓意；海报创新性；与该组织同期相比是否有所进步等。优秀的加2分，良好的加1分，一般的不加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（每个组织提供</w:t>
            </w:r>
            <w:r>
              <w:rPr>
                <w:rFonts w:ascii="仿宋_GB2312" w:hAnsi="宋体" w:eastAsia="仿宋_GB2312" w:cs="Times New Roman"/>
                <w:szCs w:val="24"/>
                <w:highlight w:val="yellow"/>
              </w:rPr>
              <w:t>2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-</w:t>
            </w:r>
            <w:r>
              <w:rPr>
                <w:rFonts w:ascii="仿宋_GB2312" w:hAnsi="宋体" w:eastAsia="仿宋_GB2312" w:cs="Times New Roman"/>
                <w:szCs w:val="24"/>
                <w:highlight w:val="yellow"/>
              </w:rPr>
              <w:t>3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张海报照片，上交至团委，由朱晓兰老师审核打分）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组织规范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25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</w:t>
            </w: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文本材料规范程度（1</w:t>
            </w:r>
            <w:r>
              <w:rPr>
                <w:rFonts w:ascii="仿宋_GB2312" w:hAnsi="宋体" w:eastAsia="仿宋_GB2312" w:cs="Times New Roman"/>
                <w:b/>
                <w:szCs w:val="24"/>
              </w:rPr>
              <w:t>0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采取基本分加减法，基本分5分。由各指导老师对各组织的各项材料进行评分。评分标准包括：按时上交活动材料、工作计划、总结</w:t>
            </w:r>
          </w:p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会议记录等书面材料；文件格式、内容的规范程度、完整度、各类模板完整、规范；制度完整等方面。优秀的加5分，良好的加3分，一般的加2分，较差的酌情扣分。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（各组织提交与工作相关的归档材料，由杨迪审核打分）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“金点子”创意（5%）：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采取基本分加减法，基本分为3分。按各组织“金点子”创意，一个加0.5分，加满为止。 “金点子”包括活动创意、组织建设、实践创新等各个方面。 “金点子”创意需各指导老师认可后方可参与计数。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（考核答辩现场展示）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tblCellSpacing w:w="0" w:type="dxa"/>
          <w:jc w:val="center"/>
        </w:trPr>
        <w:tc>
          <w:tcPr>
            <w:tcW w:w="15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财务报销与账目规范（10%）：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采取基本分加减法，基本分为5分。由各指导老师根据各组织的财务报销评分。评分标准包括：实际花销不超过学期预算的上下10%；活动花销与活动策划吻合；各类产物单据规范性、完整性；电子、纸质账目清晰程度、真实性。优秀的加5分，良好的加3分，一般的加2分，较差的酌情扣分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（由杨迪老师负责审核打分）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tblCellSpacing w:w="0" w:type="dxa"/>
          <w:jc w:val="center"/>
        </w:trPr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ascii="仿宋_GB2312" w:hAnsi="宋体" w:eastAsia="仿宋_GB2312" w:cs="Times New Roman"/>
                <w:b/>
                <w:szCs w:val="24"/>
              </w:rPr>
              <w:t>答辩分</w:t>
            </w: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（20%）</w:t>
            </w:r>
          </w:p>
        </w:tc>
        <w:tc>
          <w:tcPr>
            <w:tcW w:w="5535" w:type="dxa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答辩方式能够反映该组织的文化内涵和主要工作内容。</w:t>
            </w:r>
            <w:r>
              <w:rPr>
                <w:rFonts w:hint="eastAsia" w:ascii="仿宋_GB2312" w:hAnsi="宋体" w:eastAsia="仿宋_GB2312" w:cs="Times New Roman"/>
                <w:szCs w:val="24"/>
                <w:highlight w:val="yellow"/>
              </w:rPr>
              <w:t>（由参与考核的评委进行现场打分）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tblCellSpacing w:w="0" w:type="dxa"/>
          <w:jc w:val="center"/>
        </w:trPr>
        <w:tc>
          <w:tcPr>
            <w:tcW w:w="1573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4"/>
              </w:rPr>
              <w:t>安全问题</w:t>
            </w:r>
          </w:p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  <w:tc>
          <w:tcPr>
            <w:tcW w:w="5535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活动预案及突发情况处理：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根据活动前期的安保方案及报备、各类突发情况预备方案、外出活动的安全保障、活动整体的准备工作（包括物品、场地、人员等）。</w:t>
            </w:r>
            <w:r>
              <w:rPr>
                <w:rFonts w:ascii="仿宋_GB2312" w:hAnsi="宋体" w:eastAsia="仿宋_GB2312" w:cs="Times New Roman"/>
                <w:szCs w:val="24"/>
              </w:rPr>
              <w:t>本项采取一票否决制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，</w:t>
            </w:r>
            <w:r>
              <w:rPr>
                <w:rFonts w:ascii="仿宋_GB2312" w:hAnsi="宋体" w:eastAsia="仿宋_GB2312" w:cs="Times New Roman"/>
                <w:szCs w:val="24"/>
              </w:rPr>
              <w:t>即若出现安全问题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，</w:t>
            </w:r>
            <w:r>
              <w:rPr>
                <w:rFonts w:ascii="仿宋_GB2312" w:hAnsi="宋体" w:eastAsia="仿宋_GB2312" w:cs="Times New Roman"/>
                <w:szCs w:val="24"/>
              </w:rPr>
              <w:t>该组织取消考核成绩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，</w:t>
            </w:r>
            <w:r>
              <w:rPr>
                <w:rFonts w:ascii="仿宋_GB2312" w:hAnsi="宋体" w:eastAsia="仿宋_GB2312" w:cs="Times New Roman"/>
                <w:szCs w:val="24"/>
              </w:rPr>
              <w:t>记为不合格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。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</w:p>
        </w:tc>
      </w:tr>
    </w:tbl>
    <w:p>
      <w:pPr>
        <w:ind w:right="480"/>
      </w:pPr>
    </w:p>
    <w:p>
      <w:pPr>
        <w:ind w:right="480"/>
      </w:pPr>
      <w:r>
        <w:rPr>
          <w:rFonts w:hint="eastAsia"/>
        </w:rPr>
        <w:t>附页2：</w:t>
      </w:r>
    </w:p>
    <w:p>
      <w:pPr>
        <w:ind w:right="480"/>
      </w:pPr>
    </w:p>
    <w:p>
      <w:pPr>
        <w:spacing w:line="288" w:lineRule="auto"/>
        <w:ind w:left="240" w:leftChars="100"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医学部团、学组织评分表</w:t>
      </w:r>
    </w:p>
    <w:tbl>
      <w:tblPr>
        <w:tblStyle w:val="6"/>
        <w:tblW w:w="85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组织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团委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学生会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社团联合会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青年志愿者指导中心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科技文化中心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就业指导中心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勤工助学中心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医疗咨询服务队</w:t>
            </w:r>
          </w:p>
        </w:tc>
        <w:tc>
          <w:tcPr>
            <w:tcW w:w="53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Cs w:val="24"/>
              </w:rPr>
            </w:pPr>
          </w:p>
        </w:tc>
      </w:tr>
    </w:tbl>
    <w:p>
      <w:pPr>
        <w:ind w:right="48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C23"/>
    <w:multiLevelType w:val="multilevel"/>
    <w:tmpl w:val="29F30C23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ascii="宋体" w:eastAsia="仿宋" w:cs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9F14B1"/>
    <w:multiLevelType w:val="multilevel"/>
    <w:tmpl w:val="3E9F14B1"/>
    <w:lvl w:ilvl="0" w:tentative="0">
      <w:start w:val="1"/>
      <w:numFmt w:val="decimal"/>
      <w:lvlText w:val="%1、"/>
      <w:lvlJc w:val="left"/>
      <w:pPr>
        <w:ind w:left="900" w:hanging="420"/>
      </w:pPr>
      <w:rPr>
        <w:rFonts w:hint="default" w:ascii="宋体" w:eastAsia="仿宋" w:cs="宋体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3FD5"/>
    <w:rsid w:val="00111957"/>
    <w:rsid w:val="00114C18"/>
    <w:rsid w:val="00152E54"/>
    <w:rsid w:val="001610C8"/>
    <w:rsid w:val="00246C6F"/>
    <w:rsid w:val="004207B4"/>
    <w:rsid w:val="004326A9"/>
    <w:rsid w:val="004E5F14"/>
    <w:rsid w:val="00523A69"/>
    <w:rsid w:val="005771EC"/>
    <w:rsid w:val="006D13AA"/>
    <w:rsid w:val="006E79C1"/>
    <w:rsid w:val="006F3FD5"/>
    <w:rsid w:val="006F63C0"/>
    <w:rsid w:val="00851B52"/>
    <w:rsid w:val="008D26E7"/>
    <w:rsid w:val="00A12016"/>
    <w:rsid w:val="00A614B6"/>
    <w:rsid w:val="00AF193C"/>
    <w:rsid w:val="00AF77A9"/>
    <w:rsid w:val="00BB43D7"/>
    <w:rsid w:val="00C50EFD"/>
    <w:rsid w:val="00E27A9F"/>
    <w:rsid w:val="00E51EB3"/>
    <w:rsid w:val="00F34A1D"/>
    <w:rsid w:val="3EEB1DD9"/>
    <w:rsid w:val="48FE6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文字 Char"/>
    <w:link w:val="2"/>
    <w:semiHidden/>
    <w:qFormat/>
    <w:uiPriority w:val="99"/>
    <w:rPr>
      <w:rFonts w:eastAsia="仿宋"/>
      <w:sz w:val="24"/>
    </w:rPr>
  </w:style>
  <w:style w:type="character" w:customStyle="1" w:styleId="11">
    <w:name w:val="批注框文本 Char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12">
    <w:name w:val="页眉 Char"/>
    <w:link w:val="5"/>
    <w:qFormat/>
    <w:uiPriority w:val="99"/>
    <w:rPr>
      <w:rFonts w:eastAsia="仿宋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352</Words>
  <Characters>2012</Characters>
  <Lines>16</Lines>
  <Paragraphs>4</Paragraphs>
  <TotalTime>68</TotalTime>
  <ScaleCrop>false</ScaleCrop>
  <LinksUpToDate>false</LinksUpToDate>
  <CharactersWithSpaces>2360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2014-10-30T09:20:00Z</dcterms:created>
  <dc:creator>Administrator</dc:creator>
  <cp:lastModifiedBy>刘兆宇</cp:lastModifiedBy>
  <dcterms:modified xsi:type="dcterms:W3CDTF">2021-12-27T11:36:10Z</dcterms:modified>
  <dc:title>杭州师范大学医学院团、学组织考核制度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79A6DCD5BCF349CCB1975FFE9934CA23</vt:lpwstr>
  </property>
</Properties>
</file>